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Art for Week of: May 25-29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  <w:t xml:space="preserve">Choose one (or both!) options below to explore </w:t>
      </w:r>
      <w:r w:rsidDel="00000000" w:rsidR="00000000" w:rsidRPr="00000000">
        <w:rPr>
          <w:b w:val="1"/>
          <w:rtl w:val="0"/>
        </w:rPr>
        <w:t xml:space="preserve">TEXTURE</w:t>
      </w:r>
      <w:r w:rsidDel="00000000" w:rsidR="00000000" w:rsidRPr="00000000">
        <w:rPr>
          <w:rtl w:val="0"/>
        </w:rPr>
        <w:t xml:space="preserve">. I would love to see what you create! Feel free to send me a picture by email,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cledin@ecasd.us</w:t>
        </w:r>
      </w:hyperlink>
      <w:r w:rsidDel="00000000" w:rsidR="00000000" w:rsidRPr="00000000">
        <w:rPr>
          <w:rtl w:val="0"/>
        </w:rPr>
        <w:t xml:space="preserve">, or through a Microsoft Teams Chat if you have your school iPad at home.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THIS WEEK’S ELEMENT OF ART FOCUS IS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hyperlink r:id="rId7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TEXTURE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color w:val="0000ff"/>
          <w:sz w:val="36"/>
          <w:szCs w:val="36"/>
        </w:rPr>
      </w:pPr>
      <w:r w:rsidDel="00000000" w:rsidR="00000000" w:rsidRPr="00000000">
        <w:rPr>
          <w:b w:val="1"/>
          <w:color w:val="0000ff"/>
          <w:sz w:val="36"/>
          <w:szCs w:val="36"/>
          <w:rtl w:val="0"/>
        </w:rPr>
        <w:t xml:space="preserve">TEXTURE:</w:t>
      </w:r>
      <w:r w:rsidDel="00000000" w:rsidR="00000000" w:rsidRPr="00000000">
        <w:rPr>
          <w:color w:val="0000ff"/>
          <w:sz w:val="36"/>
          <w:szCs w:val="36"/>
          <w:rtl w:val="0"/>
        </w:rPr>
        <w:t xml:space="preserve"> How objects feel or look like they feel.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color w:val="9900ff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5362575</wp:posOffset>
            </wp:positionH>
            <wp:positionV relativeFrom="paragraph">
              <wp:posOffset>142875</wp:posOffset>
            </wp:positionV>
            <wp:extent cx="1785938" cy="1785938"/>
            <wp:effectExtent b="0" l="0" r="0" t="0"/>
            <wp:wrapSquare wrapText="bothSides" distB="57150" distT="57150" distL="57150" distR="5715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5938" cy="1785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119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35"/>
        <w:gridCol w:w="3855"/>
        <w:tblGridChange w:id="0">
          <w:tblGrid>
            <w:gridCol w:w="7335"/>
            <w:gridCol w:w="3855"/>
          </w:tblGrid>
        </w:tblGridChange>
      </w:tblGrid>
      <w:tr>
        <w:trPr>
          <w:trHeight w:val="42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ART CHOICE #1: Nature walk and RUBBINGS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left="0" w:firstLine="0"/>
              <w:rPr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sz w:val="24"/>
                <w:szCs w:val="24"/>
                <w:rtl w:val="0"/>
              </w:rPr>
              <w:t xml:space="preserve">Go outside and FEEL the following items: a rock, sidewalk, leaf, and tree. What words would you use to describe how they feel? Sharp, rough, smooth, soft, hard, bumpy? </w:t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360"/>
              <w:rPr>
                <w:color w:val="98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980000"/>
                <w:sz w:val="24"/>
                <w:szCs w:val="24"/>
                <w:rtl w:val="0"/>
              </w:rPr>
              <w:t xml:space="preserve">Place a piece of paper (it can be a recycled envelope or newspaper) on top of a leaf. </w:t>
            </w:r>
            <w:r w:rsidDel="00000000" w:rsidR="00000000" w:rsidRPr="00000000">
              <w:drawing>
                <wp:anchor allowOverlap="1" behindDoc="0" distB="57150" distT="57150" distL="57150" distR="57150" hidden="0" layoutInCell="1" locked="0" relativeHeight="0" simplePos="0">
                  <wp:simplePos x="0" y="0"/>
                  <wp:positionH relativeFrom="column">
                    <wp:posOffset>38101</wp:posOffset>
                  </wp:positionH>
                  <wp:positionV relativeFrom="paragraph">
                    <wp:posOffset>76200</wp:posOffset>
                  </wp:positionV>
                  <wp:extent cx="2400300" cy="2347913"/>
                  <wp:effectExtent b="0" l="0" r="0" t="0"/>
                  <wp:wrapSquare wrapText="bothSides" distB="57150" distT="57150" distL="57150" distR="5715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347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360"/>
              <w:rPr>
                <w:color w:val="98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980000"/>
                <w:sz w:val="24"/>
                <w:szCs w:val="24"/>
                <w:rtl w:val="0"/>
              </w:rPr>
              <w:t xml:space="preserve">Using the flat side of a crayon, pencil, or marker, rub the tool across the paper where the leaf is hiding underneath. An image of the leaf should appear!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360"/>
              <w:rPr>
                <w:color w:val="98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980000"/>
                <w:sz w:val="24"/>
                <w:szCs w:val="24"/>
                <w:rtl w:val="0"/>
              </w:rPr>
              <w:t xml:space="preserve">Try placing your paper against a tree and rub your crayon on the paper.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360"/>
              <w:rPr>
                <w:color w:val="98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980000"/>
                <w:sz w:val="24"/>
                <w:szCs w:val="24"/>
                <w:rtl w:val="0"/>
              </w:rPr>
              <w:t xml:space="preserve">Try placing your paper on top of the sidewalk and rub your crayon on the paper.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360"/>
              <w:rPr>
                <w:color w:val="98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980000"/>
                <w:sz w:val="24"/>
                <w:szCs w:val="24"/>
                <w:rtl w:val="0"/>
              </w:rPr>
              <w:t xml:space="preserve">Try rubbing your tool across your paper on top of a Lego or spatula from the kitchen!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ind w:left="0" w:firstLine="0"/>
              <w:rPr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7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ART CHOICE #2: Assemblage</w:t>
            </w:r>
            <w:r w:rsidDel="00000000" w:rsidR="00000000" w:rsidRPr="00000000">
              <w:drawing>
                <wp:anchor allowOverlap="1" behindDoc="0" distB="57150" distT="57150" distL="57150" distR="57150" hidden="0" layoutInCell="1" locked="0" relativeHeight="0" simplePos="0">
                  <wp:simplePos x="0" y="0"/>
                  <wp:positionH relativeFrom="column">
                    <wp:posOffset>3048000</wp:posOffset>
                  </wp:positionH>
                  <wp:positionV relativeFrom="paragraph">
                    <wp:posOffset>1</wp:posOffset>
                  </wp:positionV>
                  <wp:extent cx="1528674" cy="2390775"/>
                  <wp:effectExtent b="0" l="0" r="0" t="0"/>
                  <wp:wrapSquare wrapText="bothSides" distB="57150" distT="57150" distL="57150" distR="5715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18918" l="28971" r="17445" t="25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674" cy="2390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Louise Nevelson was a Russian-American artist who created low-relief sculpture like you see in this picture of her. </w:t>
            </w:r>
            <w:r w:rsidDel="00000000" w:rsidR="00000000" w:rsidRPr="00000000">
              <w:rPr>
                <w:rtl w:val="0"/>
              </w:rPr>
              <w:t xml:space="preserve">Find out more about </w:t>
            </w:r>
            <w:hyperlink r:id="rId11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Louise Nevelson</w:t>
              </w:r>
            </w:hyperlink>
            <w:r w:rsidDel="00000000" w:rsidR="00000000" w:rsidRPr="00000000">
              <w:rPr>
                <w:rtl w:val="0"/>
              </w:rPr>
              <w:t xml:space="preserve"> here.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27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Gather items from the recycle bin to put together into an interesting pattern. 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27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Looking at the project to the right, can you see the egg cartons, toilet paper tubes, bottle caps, popsicle sticks, and corrugated (wavy) cardboard?</w:t>
            </w:r>
            <w:r w:rsidDel="00000000" w:rsidR="00000000" w:rsidRPr="00000000">
              <w:drawing>
                <wp:anchor allowOverlap="1" behindDoc="0" distB="57150" distT="57150" distL="57150" distR="57150" hidden="0" layoutInCell="1" locked="0" relativeHeight="0" simplePos="0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666750</wp:posOffset>
                  </wp:positionV>
                  <wp:extent cx="1971675" cy="2162175"/>
                  <wp:effectExtent b="0" l="0" r="0" t="0"/>
                  <wp:wrapSquare wrapText="bothSides" distB="57150" distT="57150" distL="57150" distR="5715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b="5098" l="10236" r="8267" t="5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162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27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Tear up or cut up the items you found and place them into an interesting composition. You can place them on the floor or use a background object (like paper or cardboard) to hold the items.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TIP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: you can use glue or tape to hold the items in place.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27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OPTIONAL: This artist painted the finished project to make it the same color.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BONUS RESOURCES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Want to learn more about </w:t>
            </w:r>
            <w:r w:rsidDel="00000000" w:rsidR="00000000" w:rsidRPr="00000000">
              <w:rPr>
                <w:b w:val="1"/>
                <w:rtl w:val="0"/>
              </w:rPr>
              <w:t xml:space="preserve">TEXTURE</w:t>
            </w:r>
            <w:r w:rsidDel="00000000" w:rsidR="00000000" w:rsidRPr="00000000">
              <w:rPr>
                <w:rtl w:val="0"/>
              </w:rPr>
              <w:t xml:space="preserve">? Check out these ideas!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Texture Words: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3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DIY T-shirt Yarn Video: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b w:val="1"/>
              </w:rPr>
            </w:pPr>
            <w:hyperlink r:id="rId14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https://safeYouTube.net/w/vs4G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Ask a grown up for help with this.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Magazine Texture Collage: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Cut out different textures from old magazines or newspapers and arrange them to create a beautiful image!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69682" cy="1076691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682" cy="10766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968693" cy="1458606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693" cy="14586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431.99999999999994" w:top="431.99999999999994" w:left="431.99999999999994" w:right="431.9999999999999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450" w:hanging="27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mericanart.si.edu/artist/louise-nevelson-3523" TargetMode="External"/><Relationship Id="rId10" Type="http://schemas.openxmlformats.org/officeDocument/2006/relationships/image" Target="media/image5.png"/><Relationship Id="rId13" Type="http://schemas.openxmlformats.org/officeDocument/2006/relationships/hyperlink" Target="https://drive.google.com/open?id=1L2NueoFe1p46yDDQPUSH9OjKGuL9TVqp" TargetMode="External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3.png"/><Relationship Id="rId14" Type="http://schemas.openxmlformats.org/officeDocument/2006/relationships/hyperlink" Target="https://safeyoutube.net/w/vs4G" TargetMode="Externa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mailto:cledin@ecasd.us" TargetMode="External"/><Relationship Id="rId7" Type="http://schemas.openxmlformats.org/officeDocument/2006/relationships/hyperlink" Target="https://drive.google.com/open?id=1M5hLx9-s5DK8C627UceJBIve-whqwzO9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