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C1" w:rsidRDefault="00190CC1" w:rsidP="005A41C1">
      <w:pPr>
        <w:rPr>
          <w:b/>
          <w:bCs/>
        </w:rPr>
      </w:pPr>
      <w:bookmarkStart w:id="0" w:name="terms"/>
      <w:bookmarkEnd w:id="0"/>
      <w:r>
        <w:rPr>
          <w:b/>
          <w:bCs/>
        </w:rPr>
        <w:t>Unit 1.3 Measurement</w:t>
      </w:r>
      <w:bookmarkStart w:id="1" w:name="_GoBack"/>
      <w:bookmarkEnd w:id="1"/>
    </w:p>
    <w:p w:rsidR="005A41C1" w:rsidRPr="005A41C1" w:rsidRDefault="005A41C1" w:rsidP="005A41C1">
      <w:pPr>
        <w:rPr>
          <w:b/>
          <w:bCs/>
        </w:rPr>
      </w:pPr>
      <w:r w:rsidRPr="005A41C1">
        <w:rPr>
          <w:b/>
          <w:bCs/>
        </w:rPr>
        <w:t>Key Terms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6446"/>
      </w:tblGrid>
      <w:tr w:rsidR="005A41C1" w:rsidRPr="005A41C1" w:rsidTr="005A41C1">
        <w:trPr>
          <w:cantSplit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Accuracy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The condition or quality of being true, correct, or exact; precision; exactness. The degree of correctness of a quantity or expression.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Customary System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Also referred to as the English system of measuring. The measuring system based on the foot, second, and pound as units of length, time, weight, or mass.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Denominator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Divisor; the number below the line in a fraction.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Caliper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A measuring tool with two usually adjustable jaws used especially to measure thickness or diameter.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Diameter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A straight line passing from side to side through the center of a circle or sphere.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Measurement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Collecting data in a quantifiable manner.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Metric System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The decimal measuring system based on the meter, liter, and gram as units of length, capacity, and weight or mass.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Micrometer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A gauge which measures small distances or thicknesses.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Numerator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The number above the line in a fraction showing how many of the parts indicated by the denominator is taken.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Precision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 xml:space="preserve">The degree to which several measurements or calculations show the same or similar results.  </w:t>
            </w:r>
          </w:p>
        </w:tc>
      </w:tr>
      <w:tr w:rsidR="005A41C1" w:rsidRPr="005A41C1" w:rsidTr="005A41C1">
        <w:trPr>
          <w:cantSplit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rPr>
                <w:b/>
                <w:bCs/>
              </w:rPr>
              <w:t>Unit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41C1" w:rsidRPr="005A41C1" w:rsidRDefault="005A41C1" w:rsidP="005A41C1">
            <w:r w:rsidRPr="005A41C1">
              <w:t>A standard quantity in terms of which other quantities may be expressed.</w:t>
            </w:r>
          </w:p>
        </w:tc>
      </w:tr>
    </w:tbl>
    <w:p w:rsidR="00E87DCF" w:rsidRDefault="00E87DCF"/>
    <w:sectPr w:rsidR="00E8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C1"/>
    <w:rsid w:val="00190CC1"/>
    <w:rsid w:val="005A41C1"/>
    <w:rsid w:val="00E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F0B3"/>
  <w15:docId w15:val="{ED59945E-2E96-4320-BF2C-501179A5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Beese</dc:creator>
  <cp:keywords/>
  <dc:description/>
  <cp:lastModifiedBy>Beese, Rob</cp:lastModifiedBy>
  <cp:revision>2</cp:revision>
  <dcterms:created xsi:type="dcterms:W3CDTF">2011-10-14T14:01:00Z</dcterms:created>
  <dcterms:modified xsi:type="dcterms:W3CDTF">2017-04-13T14:45:00Z</dcterms:modified>
</cp:coreProperties>
</file>