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77DB3" w14:textId="77777777" w:rsidR="002F29E2" w:rsidRDefault="002F29E2">
      <w:pPr>
        <w:tabs>
          <w:tab w:val="left" w:pos="5760"/>
          <w:tab w:val="left" w:pos="7560"/>
          <w:tab w:val="right" w:pos="9360"/>
        </w:tabs>
        <w:ind w:right="7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ab/>
        <w:t>Name</w:t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3CBE1AF6" w14:textId="77777777" w:rsidR="002F29E2" w:rsidRDefault="002F29E2">
      <w:pPr>
        <w:tabs>
          <w:tab w:val="right" w:pos="9360"/>
        </w:tabs>
        <w:ind w:right="720"/>
        <w:rPr>
          <w:rFonts w:ascii="Helvetica" w:hAnsi="Helvetica"/>
          <w:b/>
          <w:sz w:val="20"/>
        </w:rPr>
      </w:pPr>
    </w:p>
    <w:p w14:paraId="641D2E86" w14:textId="77777777" w:rsidR="002F29E2" w:rsidRDefault="002F29E2">
      <w:pPr>
        <w:tabs>
          <w:tab w:val="left" w:pos="5760"/>
          <w:tab w:val="left" w:pos="7560"/>
          <w:tab w:val="right" w:pos="9360"/>
        </w:tabs>
        <w:ind w:right="7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ab/>
        <w:t>Period</w:t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</w:rPr>
        <w:t>Date</w:t>
      </w:r>
      <w:r>
        <w:rPr>
          <w:rFonts w:ascii="Helvetica" w:hAnsi="Helvetica"/>
          <w:b/>
          <w:sz w:val="20"/>
          <w:u w:val="single"/>
        </w:rPr>
        <w:tab/>
      </w:r>
    </w:p>
    <w:p w14:paraId="4E8EBEBE" w14:textId="77777777" w:rsidR="002F29E2" w:rsidRDefault="002F29E2">
      <w:pPr>
        <w:tabs>
          <w:tab w:val="right" w:pos="9360"/>
        </w:tabs>
        <w:ind w:right="720"/>
        <w:rPr>
          <w:rFonts w:ascii="Helvetica" w:hAnsi="Helvetica"/>
          <w:b/>
          <w:sz w:val="20"/>
        </w:rPr>
      </w:pPr>
    </w:p>
    <w:p w14:paraId="553866B9" w14:textId="77777777" w:rsidR="002F29E2" w:rsidRDefault="002F29E2">
      <w:pPr>
        <w:pStyle w:val="Heading1"/>
      </w:pPr>
      <w:r>
        <w:t>PHYSICS UNIT I</w:t>
      </w:r>
      <w:r w:rsidR="0043430C">
        <w:t xml:space="preserve"> WS#3</w:t>
      </w:r>
      <w:r>
        <w:t>: GRAPHING PRACTICE</w:t>
      </w:r>
    </w:p>
    <w:p w14:paraId="6FC9B007" w14:textId="77777777" w:rsidR="002F29E2" w:rsidRDefault="002F29E2">
      <w:pPr>
        <w:ind w:right="720"/>
        <w:rPr>
          <w:rFonts w:ascii="Helvetica" w:hAnsi="Helvetica"/>
          <w:b/>
          <w:szCs w:val="36"/>
        </w:rPr>
      </w:pPr>
    </w:p>
    <w:p w14:paraId="2773012B" w14:textId="77777777" w:rsidR="008B25A6" w:rsidRDefault="002F29E2" w:rsidP="008B25A6">
      <w:pPr>
        <w:ind w:right="720"/>
        <w:rPr>
          <w:rFonts w:ascii="Helvetica" w:hAnsi="Helvetica"/>
        </w:rPr>
      </w:pPr>
      <w:r>
        <w:rPr>
          <w:rFonts w:ascii="Helvetica" w:hAnsi="Helvetica"/>
        </w:rPr>
        <w:t xml:space="preserve">For each data set below, </w:t>
      </w:r>
      <w:r w:rsidR="00B964FE">
        <w:rPr>
          <w:rFonts w:ascii="Helvetica" w:hAnsi="Helvetica"/>
        </w:rPr>
        <w:t xml:space="preserve">create a graph in LoggerPro to </w:t>
      </w:r>
      <w:r>
        <w:rPr>
          <w:rFonts w:ascii="Helvetica" w:hAnsi="Helvetica"/>
        </w:rPr>
        <w:t xml:space="preserve">determine the </w:t>
      </w:r>
      <w:r w:rsidR="00B964FE">
        <w:rPr>
          <w:rFonts w:ascii="Helvetica" w:hAnsi="Helvetica"/>
        </w:rPr>
        <w:t>r</w:t>
      </w:r>
      <w:r w:rsidR="00FE29EB">
        <w:rPr>
          <w:rFonts w:ascii="Helvetica" w:hAnsi="Helvetica"/>
        </w:rPr>
        <w:t>elationshi</w:t>
      </w:r>
      <w:r w:rsidR="00B964FE">
        <w:rPr>
          <w:rFonts w:ascii="Helvetica" w:hAnsi="Helvetica"/>
        </w:rPr>
        <w:t>p between the variables.  First</w:t>
      </w:r>
      <w:r>
        <w:rPr>
          <w:rFonts w:ascii="Helvetica" w:hAnsi="Helvetica"/>
        </w:rPr>
        <w:t xml:space="preserve"> graph the </w:t>
      </w:r>
      <w:r w:rsidR="00B964FE">
        <w:rPr>
          <w:rFonts w:ascii="Helvetica" w:hAnsi="Helvetica"/>
        </w:rPr>
        <w:t>given</w:t>
      </w:r>
      <w:r>
        <w:rPr>
          <w:rFonts w:ascii="Helvetica" w:hAnsi="Helvetica"/>
        </w:rPr>
        <w:t xml:space="preserve"> dat</w:t>
      </w:r>
      <w:r w:rsidR="00B964FE">
        <w:rPr>
          <w:rFonts w:ascii="Helvetica" w:hAnsi="Helvetica"/>
        </w:rPr>
        <w:t>a</w:t>
      </w:r>
      <w:r w:rsidR="003257F1">
        <w:rPr>
          <w:rFonts w:ascii="Helvetica" w:hAnsi="Helvetica"/>
        </w:rPr>
        <w:t xml:space="preserve"> with the first column as the independent variable and the second column as the dependent variable</w:t>
      </w:r>
      <w:r w:rsidR="00B964FE">
        <w:rPr>
          <w:rFonts w:ascii="Helvetica" w:hAnsi="Helvetica"/>
        </w:rPr>
        <w:t xml:space="preserve">. Then </w:t>
      </w:r>
      <w:r w:rsidR="003257F1">
        <w:rPr>
          <w:rFonts w:ascii="Helvetica" w:hAnsi="Helvetica"/>
        </w:rPr>
        <w:t>look at the shape of the graph</w:t>
      </w:r>
      <w:r w:rsidR="00B964FE">
        <w:rPr>
          <w:rFonts w:ascii="Helvetica" w:hAnsi="Helvetica"/>
        </w:rPr>
        <w:t xml:space="preserve"> and the table of common relationships to determine the relationship.  Turn in all four graphs with proper title, labels, and </w:t>
      </w:r>
      <w:r w:rsidR="003257F1">
        <w:rPr>
          <w:rFonts w:ascii="Helvetica" w:hAnsi="Helvetica"/>
        </w:rPr>
        <w:t>relationship statement</w:t>
      </w:r>
      <w:r w:rsidR="00B964FE">
        <w:rPr>
          <w:rFonts w:ascii="Helvetica" w:hAnsi="Helvetica"/>
        </w:rPr>
        <w:t>.</w:t>
      </w:r>
      <w:r>
        <w:rPr>
          <w:rFonts w:ascii="Helvetica" w:hAnsi="Helvetica"/>
        </w:rPr>
        <w:t xml:space="preserve">  </w:t>
      </w:r>
    </w:p>
    <w:p w14:paraId="02009595" w14:textId="77777777" w:rsidR="00FE29EB" w:rsidRDefault="002F29E2" w:rsidP="008B25A6">
      <w:pPr>
        <w:ind w:right="720"/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</w:p>
    <w:p w14:paraId="6B772920" w14:textId="77777777" w:rsidR="00FE29EB" w:rsidRDefault="00FE29EB">
      <w:pPr>
        <w:tabs>
          <w:tab w:val="left" w:pos="5040"/>
        </w:tabs>
        <w:ind w:right="720"/>
        <w:rPr>
          <w:rFonts w:ascii="Helvetica" w:hAnsi="Helvetica"/>
        </w:rPr>
      </w:pPr>
    </w:p>
    <w:p w14:paraId="5571B314" w14:textId="77777777" w:rsidR="002F29E2" w:rsidRDefault="002F29E2" w:rsidP="008B25A6">
      <w:pPr>
        <w:tabs>
          <w:tab w:val="left" w:pos="4860"/>
        </w:tabs>
        <w:ind w:right="720"/>
        <w:rPr>
          <w:rFonts w:ascii="Helvetica" w:hAnsi="Helvetica"/>
        </w:rPr>
      </w:pPr>
      <w:r>
        <w:rPr>
          <w:rFonts w:ascii="Helvetica" w:hAnsi="Helvetica"/>
        </w:rPr>
        <w:t xml:space="preserve"> Data set </w:t>
      </w:r>
      <w:r w:rsidR="008B25A6">
        <w:rPr>
          <w:rFonts w:ascii="Helvetica" w:hAnsi="Helvetica"/>
        </w:rPr>
        <w:tab/>
      </w:r>
      <w:r>
        <w:rPr>
          <w:rFonts w:ascii="Helvetica" w:hAnsi="Helvetica"/>
        </w:rPr>
        <w:t xml:space="preserve">Data set 2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88"/>
        <w:gridCol w:w="2016"/>
        <w:gridCol w:w="2016"/>
      </w:tblGrid>
      <w:tr w:rsidR="002F29E2" w14:paraId="358DCD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EFD9D1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Voltage</w:t>
            </w:r>
            <w:r w:rsidR="00BE7DFE">
              <w:rPr>
                <w:rFonts w:ascii="Helvetica" w:hAnsi="Helvetica"/>
                <w:b/>
              </w:rPr>
              <w:t>, V</w:t>
            </w:r>
            <w:r>
              <w:rPr>
                <w:rFonts w:ascii="Helvetica" w:hAnsi="Helvetica"/>
                <w:b/>
              </w:rPr>
              <w:t xml:space="preserve"> (Volts</w:t>
            </w:r>
            <w:r>
              <w:rPr>
                <w:rFonts w:ascii="Helvetica" w:hAnsi="Helvetica"/>
                <w:b/>
                <w:position w:val="6"/>
                <w:sz w:val="20"/>
              </w:rPr>
              <w:t>)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</w:tcPr>
          <w:p w14:paraId="5D83C858" w14:textId="77777777" w:rsidR="002F29E2" w:rsidRDefault="00BE7DFE">
            <w:pPr>
              <w:spacing w:line="360" w:lineRule="atLeast"/>
              <w:ind w:right="72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Current, I </w:t>
            </w:r>
            <w:r w:rsidR="002F29E2">
              <w:rPr>
                <w:rFonts w:ascii="Helvetica" w:hAnsi="Helvetica"/>
                <w:b/>
              </w:rPr>
              <w:t>(amps)</w:t>
            </w:r>
          </w:p>
        </w:tc>
        <w:tc>
          <w:tcPr>
            <w:tcW w:w="288" w:type="dxa"/>
            <w:tcBorders>
              <w:left w:val="single" w:sz="6" w:space="0" w:color="auto"/>
              <w:right w:val="single" w:sz="6" w:space="0" w:color="auto"/>
            </w:tcBorders>
          </w:tcPr>
          <w:p w14:paraId="23A9B242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</w:tcPr>
          <w:p w14:paraId="40286318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Time</w:t>
            </w:r>
            <w:r w:rsidR="00BE7DFE">
              <w:rPr>
                <w:rFonts w:ascii="Helvetica" w:hAnsi="Helvetica"/>
                <w:b/>
              </w:rPr>
              <w:t>, t</w:t>
            </w:r>
          </w:p>
          <w:p w14:paraId="686E76BE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(s)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4DDB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Distance</w:t>
            </w:r>
            <w:r w:rsidR="00BE7DFE">
              <w:rPr>
                <w:rFonts w:ascii="Helvetica" w:hAnsi="Helvetica"/>
                <w:b/>
              </w:rPr>
              <w:t>, d</w:t>
            </w:r>
            <w:r>
              <w:rPr>
                <w:rFonts w:ascii="Helvetica" w:hAnsi="Helvetica"/>
                <w:b/>
              </w:rPr>
              <w:t xml:space="preserve"> (m)</w:t>
            </w:r>
          </w:p>
        </w:tc>
      </w:tr>
      <w:tr w:rsidR="002F29E2" w14:paraId="50870E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</w:tcBorders>
          </w:tcPr>
          <w:p w14:paraId="1C212728" w14:textId="77777777" w:rsidR="002F29E2" w:rsidRDefault="008B25A6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  <w:r w:rsidR="002F29E2">
              <w:rPr>
                <w:rFonts w:ascii="Helvetica" w:hAnsi="Helvetica"/>
              </w:rPr>
              <w:t>.25</w:t>
            </w:r>
          </w:p>
        </w:tc>
        <w:tc>
          <w:tcPr>
            <w:tcW w:w="2016" w:type="dxa"/>
            <w:tcBorders>
              <w:top w:val="single" w:sz="6" w:space="0" w:color="auto"/>
            </w:tcBorders>
          </w:tcPr>
          <w:p w14:paraId="3EE7F642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15.0</w:t>
            </w:r>
          </w:p>
        </w:tc>
        <w:tc>
          <w:tcPr>
            <w:tcW w:w="288" w:type="dxa"/>
            <w:tcBorders>
              <w:left w:val="single" w:sz="6" w:space="0" w:color="auto"/>
              <w:right w:val="single" w:sz="6" w:space="0" w:color="auto"/>
            </w:tcBorders>
          </w:tcPr>
          <w:p w14:paraId="63DF1BD0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</w:p>
        </w:tc>
        <w:tc>
          <w:tcPr>
            <w:tcW w:w="2016" w:type="dxa"/>
            <w:tcBorders>
              <w:top w:val="single" w:sz="6" w:space="0" w:color="auto"/>
            </w:tcBorders>
          </w:tcPr>
          <w:p w14:paraId="013AF29A" w14:textId="77777777" w:rsidR="002F29E2" w:rsidRDefault="008B25A6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  <w:r w:rsidR="002F29E2">
              <w:rPr>
                <w:rFonts w:ascii="Helvetica" w:hAnsi="Helvetica"/>
              </w:rPr>
              <w:t>.1</w:t>
            </w:r>
            <w:r>
              <w:rPr>
                <w:rFonts w:ascii="Helvetica" w:hAnsi="Helvetica"/>
              </w:rPr>
              <w:t>0</w:t>
            </w:r>
          </w:p>
        </w:tc>
        <w:tc>
          <w:tcPr>
            <w:tcW w:w="2016" w:type="dxa"/>
            <w:tcBorders>
              <w:top w:val="single" w:sz="6" w:space="0" w:color="auto"/>
              <w:right w:val="single" w:sz="6" w:space="0" w:color="auto"/>
            </w:tcBorders>
          </w:tcPr>
          <w:p w14:paraId="4D79B0F9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.03</w:t>
            </w:r>
          </w:p>
        </w:tc>
      </w:tr>
      <w:tr w:rsidR="002F29E2" w14:paraId="476BFE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left w:val="single" w:sz="6" w:space="0" w:color="auto"/>
            </w:tcBorders>
          </w:tcPr>
          <w:p w14:paraId="684B26CA" w14:textId="77777777" w:rsidR="002F29E2" w:rsidRDefault="008B25A6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  <w:r w:rsidR="002F29E2">
              <w:rPr>
                <w:rFonts w:ascii="Helvetica" w:hAnsi="Helvetica"/>
              </w:rPr>
              <w:t>.3</w:t>
            </w:r>
            <w:r>
              <w:rPr>
                <w:rFonts w:ascii="Helvetica" w:hAnsi="Helvetica"/>
              </w:rPr>
              <w:t>0</w:t>
            </w:r>
          </w:p>
        </w:tc>
        <w:tc>
          <w:tcPr>
            <w:tcW w:w="2016" w:type="dxa"/>
          </w:tcPr>
          <w:p w14:paraId="261BFDB5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20.0</w:t>
            </w:r>
          </w:p>
        </w:tc>
        <w:tc>
          <w:tcPr>
            <w:tcW w:w="288" w:type="dxa"/>
            <w:tcBorders>
              <w:left w:val="single" w:sz="6" w:space="0" w:color="auto"/>
              <w:right w:val="single" w:sz="6" w:space="0" w:color="auto"/>
            </w:tcBorders>
          </w:tcPr>
          <w:p w14:paraId="1AE0D8EE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</w:p>
        </w:tc>
        <w:tc>
          <w:tcPr>
            <w:tcW w:w="2016" w:type="dxa"/>
          </w:tcPr>
          <w:p w14:paraId="3EEEE393" w14:textId="77777777" w:rsidR="002F29E2" w:rsidRDefault="008B25A6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  <w:r w:rsidR="002F29E2">
              <w:rPr>
                <w:rFonts w:ascii="Helvetica" w:hAnsi="Helvetica"/>
              </w:rPr>
              <w:t>.2</w:t>
            </w:r>
            <w:r>
              <w:rPr>
                <w:rFonts w:ascii="Helvetica" w:hAnsi="Helvetica"/>
              </w:rPr>
              <w:t>0</w:t>
            </w:r>
          </w:p>
        </w:tc>
        <w:tc>
          <w:tcPr>
            <w:tcW w:w="2016" w:type="dxa"/>
            <w:tcBorders>
              <w:right w:val="single" w:sz="6" w:space="0" w:color="auto"/>
            </w:tcBorders>
          </w:tcPr>
          <w:p w14:paraId="6D9D5252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.12</w:t>
            </w:r>
          </w:p>
        </w:tc>
      </w:tr>
      <w:tr w:rsidR="002F29E2" w14:paraId="11A372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left w:val="single" w:sz="6" w:space="0" w:color="auto"/>
            </w:tcBorders>
          </w:tcPr>
          <w:p w14:paraId="150BEE45" w14:textId="77777777" w:rsidR="002F29E2" w:rsidRDefault="008B25A6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  <w:r w:rsidR="002F29E2">
              <w:rPr>
                <w:rFonts w:ascii="Helvetica" w:hAnsi="Helvetica"/>
              </w:rPr>
              <w:t>.4</w:t>
            </w:r>
            <w:r>
              <w:rPr>
                <w:rFonts w:ascii="Helvetica" w:hAnsi="Helvetica"/>
              </w:rPr>
              <w:t>0</w:t>
            </w:r>
          </w:p>
        </w:tc>
        <w:tc>
          <w:tcPr>
            <w:tcW w:w="2016" w:type="dxa"/>
          </w:tcPr>
          <w:p w14:paraId="05C084AB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24.2</w:t>
            </w:r>
          </w:p>
        </w:tc>
        <w:tc>
          <w:tcPr>
            <w:tcW w:w="288" w:type="dxa"/>
            <w:tcBorders>
              <w:left w:val="single" w:sz="6" w:space="0" w:color="auto"/>
              <w:right w:val="single" w:sz="6" w:space="0" w:color="auto"/>
            </w:tcBorders>
          </w:tcPr>
          <w:p w14:paraId="45AE3F0E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</w:p>
        </w:tc>
        <w:tc>
          <w:tcPr>
            <w:tcW w:w="2016" w:type="dxa"/>
          </w:tcPr>
          <w:p w14:paraId="48B5D8FF" w14:textId="77777777" w:rsidR="002F29E2" w:rsidRDefault="008B25A6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  <w:r w:rsidR="002F29E2">
              <w:rPr>
                <w:rFonts w:ascii="Helvetica" w:hAnsi="Helvetica"/>
              </w:rPr>
              <w:t>.5</w:t>
            </w:r>
            <w:r>
              <w:rPr>
                <w:rFonts w:ascii="Helvetica" w:hAnsi="Helvetica"/>
              </w:rPr>
              <w:t>0</w:t>
            </w:r>
          </w:p>
        </w:tc>
        <w:tc>
          <w:tcPr>
            <w:tcW w:w="2016" w:type="dxa"/>
            <w:tcBorders>
              <w:right w:val="single" w:sz="6" w:space="0" w:color="auto"/>
            </w:tcBorders>
          </w:tcPr>
          <w:p w14:paraId="03529179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.75</w:t>
            </w:r>
          </w:p>
        </w:tc>
      </w:tr>
      <w:tr w:rsidR="002F29E2" w14:paraId="010E5A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left w:val="single" w:sz="6" w:space="0" w:color="auto"/>
            </w:tcBorders>
          </w:tcPr>
          <w:p w14:paraId="466B698B" w14:textId="77777777" w:rsidR="002F29E2" w:rsidRDefault="008B25A6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  <w:r w:rsidR="002F29E2">
              <w:rPr>
                <w:rFonts w:ascii="Helvetica" w:hAnsi="Helvetica"/>
              </w:rPr>
              <w:t>.5</w:t>
            </w:r>
            <w:r>
              <w:rPr>
                <w:rFonts w:ascii="Helvetica" w:hAnsi="Helvetica"/>
              </w:rPr>
              <w:t>0</w:t>
            </w:r>
          </w:p>
        </w:tc>
        <w:tc>
          <w:tcPr>
            <w:tcW w:w="2016" w:type="dxa"/>
          </w:tcPr>
          <w:p w14:paraId="21BCE552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31.0</w:t>
            </w:r>
          </w:p>
        </w:tc>
        <w:tc>
          <w:tcPr>
            <w:tcW w:w="288" w:type="dxa"/>
            <w:tcBorders>
              <w:left w:val="single" w:sz="6" w:space="0" w:color="auto"/>
              <w:right w:val="single" w:sz="6" w:space="0" w:color="auto"/>
            </w:tcBorders>
          </w:tcPr>
          <w:p w14:paraId="66B63CE0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</w:p>
        </w:tc>
        <w:tc>
          <w:tcPr>
            <w:tcW w:w="2016" w:type="dxa"/>
          </w:tcPr>
          <w:p w14:paraId="784A3F27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="008B25A6">
              <w:rPr>
                <w:rFonts w:ascii="Helvetica" w:hAnsi="Helvetica"/>
              </w:rPr>
              <w:t>.00</w:t>
            </w:r>
          </w:p>
        </w:tc>
        <w:tc>
          <w:tcPr>
            <w:tcW w:w="2016" w:type="dxa"/>
            <w:tcBorders>
              <w:right w:val="single" w:sz="6" w:space="0" w:color="auto"/>
            </w:tcBorders>
          </w:tcPr>
          <w:p w14:paraId="5365BCF1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  <w:r w:rsidR="008B25A6">
              <w:rPr>
                <w:rFonts w:ascii="Helvetica" w:hAnsi="Helvetica"/>
              </w:rPr>
              <w:t>.0</w:t>
            </w:r>
          </w:p>
        </w:tc>
      </w:tr>
      <w:tr w:rsidR="002F29E2" w14:paraId="5F2623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left w:val="single" w:sz="6" w:space="0" w:color="auto"/>
            </w:tcBorders>
          </w:tcPr>
          <w:p w14:paraId="1EB17D2C" w14:textId="77777777" w:rsidR="002F29E2" w:rsidRDefault="008B25A6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  <w:r w:rsidR="002F29E2">
              <w:rPr>
                <w:rFonts w:ascii="Helvetica" w:hAnsi="Helvetica"/>
              </w:rPr>
              <w:t>.75</w:t>
            </w:r>
          </w:p>
        </w:tc>
        <w:tc>
          <w:tcPr>
            <w:tcW w:w="2016" w:type="dxa"/>
          </w:tcPr>
          <w:p w14:paraId="1A1BB0B8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45.0</w:t>
            </w:r>
          </w:p>
        </w:tc>
        <w:tc>
          <w:tcPr>
            <w:tcW w:w="288" w:type="dxa"/>
            <w:tcBorders>
              <w:left w:val="single" w:sz="6" w:space="0" w:color="auto"/>
              <w:right w:val="single" w:sz="6" w:space="0" w:color="auto"/>
            </w:tcBorders>
          </w:tcPr>
          <w:p w14:paraId="33573682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</w:p>
        </w:tc>
        <w:tc>
          <w:tcPr>
            <w:tcW w:w="2016" w:type="dxa"/>
          </w:tcPr>
          <w:p w14:paraId="33D2E923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="008B25A6">
              <w:rPr>
                <w:rFonts w:ascii="Helvetica" w:hAnsi="Helvetica"/>
              </w:rPr>
              <w:t>.00</w:t>
            </w:r>
          </w:p>
        </w:tc>
        <w:tc>
          <w:tcPr>
            <w:tcW w:w="2016" w:type="dxa"/>
            <w:tcBorders>
              <w:right w:val="single" w:sz="6" w:space="0" w:color="auto"/>
            </w:tcBorders>
          </w:tcPr>
          <w:p w14:paraId="3D46C5FC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</w:t>
            </w:r>
          </w:p>
        </w:tc>
      </w:tr>
      <w:tr w:rsidR="002F29E2" w14:paraId="1AD32B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left w:val="single" w:sz="6" w:space="0" w:color="auto"/>
            </w:tcBorders>
          </w:tcPr>
          <w:p w14:paraId="5534C01A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="008B25A6">
              <w:rPr>
                <w:rFonts w:ascii="Helvetica" w:hAnsi="Helvetica"/>
              </w:rPr>
              <w:t>.0</w:t>
            </w:r>
          </w:p>
        </w:tc>
        <w:tc>
          <w:tcPr>
            <w:tcW w:w="2016" w:type="dxa"/>
          </w:tcPr>
          <w:p w14:paraId="63BA8E1E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59.8</w:t>
            </w:r>
          </w:p>
        </w:tc>
        <w:tc>
          <w:tcPr>
            <w:tcW w:w="288" w:type="dxa"/>
            <w:tcBorders>
              <w:left w:val="single" w:sz="6" w:space="0" w:color="auto"/>
              <w:right w:val="single" w:sz="6" w:space="0" w:color="auto"/>
            </w:tcBorders>
          </w:tcPr>
          <w:p w14:paraId="06EB0B97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</w:p>
        </w:tc>
        <w:tc>
          <w:tcPr>
            <w:tcW w:w="2016" w:type="dxa"/>
          </w:tcPr>
          <w:p w14:paraId="0228488C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  <w:r w:rsidR="008B25A6">
              <w:rPr>
                <w:rFonts w:ascii="Helvetica" w:hAnsi="Helvetica"/>
              </w:rPr>
              <w:t>.00</w:t>
            </w:r>
          </w:p>
        </w:tc>
        <w:tc>
          <w:tcPr>
            <w:tcW w:w="2016" w:type="dxa"/>
            <w:tcBorders>
              <w:right w:val="single" w:sz="6" w:space="0" w:color="auto"/>
            </w:tcBorders>
          </w:tcPr>
          <w:p w14:paraId="5E73C82C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27</w:t>
            </w:r>
          </w:p>
        </w:tc>
      </w:tr>
      <w:tr w:rsidR="002F29E2" w14:paraId="1FEB48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left w:val="single" w:sz="6" w:space="0" w:color="auto"/>
            </w:tcBorders>
          </w:tcPr>
          <w:p w14:paraId="32333E11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1.23</w:t>
            </w:r>
          </w:p>
        </w:tc>
        <w:tc>
          <w:tcPr>
            <w:tcW w:w="2016" w:type="dxa"/>
          </w:tcPr>
          <w:p w14:paraId="72E0DD40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74.2</w:t>
            </w:r>
          </w:p>
        </w:tc>
        <w:tc>
          <w:tcPr>
            <w:tcW w:w="288" w:type="dxa"/>
            <w:tcBorders>
              <w:left w:val="single" w:sz="6" w:space="0" w:color="auto"/>
              <w:right w:val="single" w:sz="6" w:space="0" w:color="auto"/>
            </w:tcBorders>
          </w:tcPr>
          <w:p w14:paraId="3794E09A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</w:p>
        </w:tc>
        <w:tc>
          <w:tcPr>
            <w:tcW w:w="2016" w:type="dxa"/>
          </w:tcPr>
          <w:p w14:paraId="657953A0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  <w:r w:rsidR="008B25A6">
              <w:rPr>
                <w:rFonts w:ascii="Helvetica" w:hAnsi="Helvetica"/>
              </w:rPr>
              <w:t>.00</w:t>
            </w:r>
          </w:p>
        </w:tc>
        <w:tc>
          <w:tcPr>
            <w:tcW w:w="2016" w:type="dxa"/>
            <w:tcBorders>
              <w:right w:val="single" w:sz="6" w:space="0" w:color="auto"/>
            </w:tcBorders>
          </w:tcPr>
          <w:p w14:paraId="7A8A1F9A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48</w:t>
            </w:r>
          </w:p>
        </w:tc>
      </w:tr>
      <w:tr w:rsidR="002F29E2" w14:paraId="2F8B8E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left w:val="single" w:sz="6" w:space="0" w:color="auto"/>
              <w:bottom w:val="single" w:sz="6" w:space="0" w:color="auto"/>
            </w:tcBorders>
          </w:tcPr>
          <w:p w14:paraId="203C386B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1.6</w:t>
            </w:r>
          </w:p>
        </w:tc>
        <w:tc>
          <w:tcPr>
            <w:tcW w:w="2016" w:type="dxa"/>
            <w:tcBorders>
              <w:bottom w:val="single" w:sz="6" w:space="0" w:color="auto"/>
            </w:tcBorders>
          </w:tcPr>
          <w:p w14:paraId="414D2D73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101.3</w:t>
            </w:r>
          </w:p>
        </w:tc>
        <w:tc>
          <w:tcPr>
            <w:tcW w:w="288" w:type="dxa"/>
            <w:tcBorders>
              <w:left w:val="single" w:sz="6" w:space="0" w:color="auto"/>
              <w:right w:val="single" w:sz="6" w:space="0" w:color="auto"/>
            </w:tcBorders>
          </w:tcPr>
          <w:p w14:paraId="48D560AE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</w:p>
        </w:tc>
        <w:tc>
          <w:tcPr>
            <w:tcW w:w="2016" w:type="dxa"/>
            <w:tcBorders>
              <w:bottom w:val="single" w:sz="6" w:space="0" w:color="auto"/>
            </w:tcBorders>
          </w:tcPr>
          <w:p w14:paraId="3CEACD20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  <w:r w:rsidR="008B25A6">
              <w:rPr>
                <w:rFonts w:ascii="Helvetica" w:hAnsi="Helvetica"/>
              </w:rPr>
              <w:t>.00</w:t>
            </w:r>
          </w:p>
        </w:tc>
        <w:tc>
          <w:tcPr>
            <w:tcW w:w="2016" w:type="dxa"/>
            <w:tcBorders>
              <w:bottom w:val="single" w:sz="6" w:space="0" w:color="auto"/>
              <w:right w:val="single" w:sz="6" w:space="0" w:color="auto"/>
            </w:tcBorders>
          </w:tcPr>
          <w:p w14:paraId="16CC1D45" w14:textId="77777777" w:rsidR="002F29E2" w:rsidRDefault="002F29E2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75</w:t>
            </w:r>
          </w:p>
        </w:tc>
      </w:tr>
    </w:tbl>
    <w:p w14:paraId="17F8B50F" w14:textId="77777777" w:rsidR="002F29E2" w:rsidRDefault="002F29E2">
      <w:pPr>
        <w:ind w:right="720"/>
        <w:rPr>
          <w:rFonts w:ascii="Helvetica" w:hAnsi="Helvetica"/>
        </w:rPr>
      </w:pPr>
    </w:p>
    <w:p w14:paraId="3B46C8AE" w14:textId="77777777" w:rsidR="002F29E2" w:rsidRDefault="002F29E2">
      <w:pPr>
        <w:ind w:right="720"/>
        <w:rPr>
          <w:rFonts w:ascii="Helvetica" w:hAnsi="Helvetica"/>
        </w:rPr>
      </w:pPr>
      <w:r>
        <w:rPr>
          <w:rFonts w:ascii="Helvetica" w:hAnsi="Helvetica"/>
          <w:b/>
          <w:sz w:val="28"/>
          <w:szCs w:val="28"/>
        </w:rPr>
        <w:t xml:space="preserve">  </w:t>
      </w:r>
      <w:r>
        <w:rPr>
          <w:rFonts w:ascii="Helvetica" w:hAnsi="Helvetica"/>
        </w:rPr>
        <w:t>Data set 3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Data set 4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0"/>
        <w:gridCol w:w="2016"/>
        <w:gridCol w:w="288"/>
        <w:gridCol w:w="1916"/>
        <w:gridCol w:w="2610"/>
      </w:tblGrid>
      <w:tr w:rsidR="002F29E2" w14:paraId="2BB92EB3" w14:textId="77777777" w:rsidTr="00EF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8D98F3" w14:textId="77777777" w:rsidR="002F29E2" w:rsidRDefault="002F29E2">
            <w:pPr>
              <w:spacing w:line="360" w:lineRule="atLeas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Age</w:t>
            </w:r>
            <w:r w:rsidR="00BE7DFE">
              <w:rPr>
                <w:rFonts w:ascii="Helvetica" w:hAnsi="Helvetica"/>
                <w:b/>
              </w:rPr>
              <w:t>, A</w:t>
            </w:r>
          </w:p>
          <w:p w14:paraId="44315EAB" w14:textId="77777777" w:rsidR="002F29E2" w:rsidRDefault="002F29E2">
            <w:pPr>
              <w:spacing w:line="360" w:lineRule="atLeas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(months)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AF65" w14:textId="77777777" w:rsidR="002F29E2" w:rsidRDefault="00BE7DFE">
            <w:pPr>
              <w:spacing w:line="360" w:lineRule="atLeast"/>
              <w:ind w:right="72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Weight, W </w:t>
            </w:r>
            <w:r w:rsidR="002F29E2">
              <w:rPr>
                <w:rFonts w:ascii="Helvetica" w:hAnsi="Helvetica"/>
                <w:b/>
              </w:rPr>
              <w:t>(lbs)</w:t>
            </w:r>
          </w:p>
        </w:tc>
        <w:tc>
          <w:tcPr>
            <w:tcW w:w="288" w:type="dxa"/>
          </w:tcPr>
          <w:p w14:paraId="4F9A9766" w14:textId="77777777" w:rsidR="002F29E2" w:rsidRDefault="002F29E2">
            <w:pPr>
              <w:spacing w:line="360" w:lineRule="atLeast"/>
              <w:ind w:right="720"/>
              <w:rPr>
                <w:rFonts w:ascii="Helvetica" w:hAnsi="Helvetica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AEF87F" w14:textId="77777777" w:rsidR="002F29E2" w:rsidRDefault="00EF6D38">
            <w:pPr>
              <w:spacing w:line="360" w:lineRule="atLeast"/>
              <w:ind w:right="72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Mass, m</w:t>
            </w:r>
            <w:r w:rsidR="002F29E2">
              <w:rPr>
                <w:rFonts w:ascii="Helvetica" w:hAnsi="Helvetica"/>
                <w:b/>
              </w:rPr>
              <w:t xml:space="preserve"> (</w:t>
            </w:r>
            <w:r>
              <w:rPr>
                <w:rFonts w:ascii="Helvetica" w:hAnsi="Helvetica"/>
                <w:b/>
              </w:rPr>
              <w:t>kg</w:t>
            </w:r>
            <w:r w:rsidR="002F29E2">
              <w:rPr>
                <w:rFonts w:ascii="Helvetica" w:hAnsi="Helvetica"/>
                <w:b/>
              </w:rPr>
              <w:t>)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152C" w14:textId="77777777" w:rsidR="002F29E2" w:rsidRPr="00EF6D38" w:rsidRDefault="00EF6D38">
            <w:pPr>
              <w:spacing w:line="360" w:lineRule="atLeast"/>
              <w:ind w:right="72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Acceleration, a (m/s</w:t>
            </w:r>
            <w:r>
              <w:rPr>
                <w:rFonts w:ascii="Helvetica" w:hAnsi="Helvetica"/>
                <w:b/>
                <w:vertAlign w:val="superscript"/>
              </w:rPr>
              <w:t>2</w:t>
            </w:r>
            <w:r>
              <w:rPr>
                <w:rFonts w:ascii="Helvetica" w:hAnsi="Helvetica"/>
                <w:b/>
              </w:rPr>
              <w:t>)</w:t>
            </w:r>
          </w:p>
        </w:tc>
      </w:tr>
      <w:tr w:rsidR="00EF6D38" w14:paraId="64F66BB2" w14:textId="77777777" w:rsidTr="00EF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14:paraId="7A414A49" w14:textId="77777777" w:rsidR="00EF6D38" w:rsidRDefault="00EF6D38" w:rsidP="00EF6D38">
            <w:pPr>
              <w:spacing w:line="360" w:lineRule="atLeas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right w:val="single" w:sz="6" w:space="0" w:color="auto"/>
            </w:tcBorders>
          </w:tcPr>
          <w:p w14:paraId="35CBDABD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6.5</w:t>
            </w:r>
          </w:p>
        </w:tc>
        <w:tc>
          <w:tcPr>
            <w:tcW w:w="288" w:type="dxa"/>
          </w:tcPr>
          <w:p w14:paraId="68936730" w14:textId="77777777" w:rsidR="00EF6D38" w:rsidRDefault="00EF6D38" w:rsidP="00EF6D38">
            <w:pPr>
              <w:spacing w:line="360" w:lineRule="atLeast"/>
              <w:ind w:right="720"/>
              <w:rPr>
                <w:rFonts w:ascii="Helvetica" w:hAnsi="Helvetica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</w:tcBorders>
          </w:tcPr>
          <w:p w14:paraId="79EA972B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 w:rsidRPr="00EF6D38">
              <w:rPr>
                <w:rFonts w:ascii="Helvetica" w:hAnsi="Helvetica"/>
              </w:rPr>
              <w:t>0.25</w:t>
            </w:r>
          </w:p>
        </w:tc>
        <w:tc>
          <w:tcPr>
            <w:tcW w:w="2610" w:type="dxa"/>
            <w:tcBorders>
              <w:top w:val="single" w:sz="6" w:space="0" w:color="auto"/>
              <w:right w:val="single" w:sz="6" w:space="0" w:color="auto"/>
            </w:tcBorders>
          </w:tcPr>
          <w:p w14:paraId="37B63AB1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 w:rsidRPr="00EF6D38">
              <w:rPr>
                <w:rFonts w:ascii="Helvetica" w:hAnsi="Helvetica"/>
              </w:rPr>
              <w:t>2.789</w:t>
            </w:r>
          </w:p>
        </w:tc>
      </w:tr>
      <w:tr w:rsidR="00EF6D38" w14:paraId="685CEEDD" w14:textId="77777777" w:rsidTr="00EF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left w:val="single" w:sz="6" w:space="0" w:color="auto"/>
            </w:tcBorders>
          </w:tcPr>
          <w:p w14:paraId="5C8E6BDF" w14:textId="77777777" w:rsidR="00EF6D38" w:rsidRDefault="00EF6D38" w:rsidP="00EF6D38">
            <w:pPr>
              <w:spacing w:line="360" w:lineRule="atLeas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2016" w:type="dxa"/>
            <w:tcBorders>
              <w:right w:val="single" w:sz="6" w:space="0" w:color="auto"/>
            </w:tcBorders>
          </w:tcPr>
          <w:p w14:paraId="5ECD2C8A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9.4</w:t>
            </w:r>
          </w:p>
        </w:tc>
        <w:tc>
          <w:tcPr>
            <w:tcW w:w="288" w:type="dxa"/>
          </w:tcPr>
          <w:p w14:paraId="0032A4DF" w14:textId="77777777" w:rsidR="00EF6D38" w:rsidRDefault="00EF6D38" w:rsidP="00EF6D38">
            <w:pPr>
              <w:spacing w:line="360" w:lineRule="atLeast"/>
              <w:ind w:right="720"/>
              <w:rPr>
                <w:rFonts w:ascii="Helvetica" w:hAnsi="Helvetica"/>
              </w:rPr>
            </w:pPr>
          </w:p>
        </w:tc>
        <w:tc>
          <w:tcPr>
            <w:tcW w:w="1916" w:type="dxa"/>
            <w:tcBorders>
              <w:left w:val="single" w:sz="6" w:space="0" w:color="auto"/>
            </w:tcBorders>
          </w:tcPr>
          <w:p w14:paraId="31EBA05B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 w:rsidRPr="00EF6D38">
              <w:rPr>
                <w:rFonts w:ascii="Helvetica" w:hAnsi="Helvetica"/>
              </w:rPr>
              <w:t>0.325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37739662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 w:rsidRPr="00EF6D38">
              <w:rPr>
                <w:rFonts w:ascii="Helvetica" w:hAnsi="Helvetica"/>
              </w:rPr>
              <w:t>2.236</w:t>
            </w:r>
          </w:p>
        </w:tc>
      </w:tr>
      <w:tr w:rsidR="00EF6D38" w14:paraId="2A135F9F" w14:textId="77777777" w:rsidTr="00EF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left w:val="single" w:sz="6" w:space="0" w:color="auto"/>
            </w:tcBorders>
          </w:tcPr>
          <w:p w14:paraId="50447624" w14:textId="77777777" w:rsidR="00EF6D38" w:rsidRDefault="00EF6D38" w:rsidP="00EF6D38">
            <w:pPr>
              <w:spacing w:line="360" w:lineRule="atLeas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2016" w:type="dxa"/>
            <w:tcBorders>
              <w:right w:val="single" w:sz="6" w:space="0" w:color="auto"/>
            </w:tcBorders>
          </w:tcPr>
          <w:p w14:paraId="6D752575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10.7</w:t>
            </w:r>
          </w:p>
        </w:tc>
        <w:tc>
          <w:tcPr>
            <w:tcW w:w="288" w:type="dxa"/>
          </w:tcPr>
          <w:p w14:paraId="422AE64D" w14:textId="77777777" w:rsidR="00EF6D38" w:rsidRDefault="00EF6D38" w:rsidP="00EF6D38">
            <w:pPr>
              <w:spacing w:line="360" w:lineRule="atLeast"/>
              <w:ind w:right="720"/>
              <w:rPr>
                <w:rFonts w:ascii="Helvetica" w:hAnsi="Helvetica"/>
              </w:rPr>
            </w:pPr>
          </w:p>
        </w:tc>
        <w:tc>
          <w:tcPr>
            <w:tcW w:w="1916" w:type="dxa"/>
            <w:tcBorders>
              <w:left w:val="single" w:sz="6" w:space="0" w:color="auto"/>
            </w:tcBorders>
          </w:tcPr>
          <w:p w14:paraId="02D1E7ED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 w:rsidRPr="00EF6D38">
              <w:rPr>
                <w:rFonts w:ascii="Helvetica" w:hAnsi="Helvetica"/>
              </w:rPr>
              <w:t>0.4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49BB1B4E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 w:rsidRPr="00EF6D38">
              <w:rPr>
                <w:rFonts w:ascii="Helvetica" w:hAnsi="Helvetica"/>
              </w:rPr>
              <w:t>1.758</w:t>
            </w:r>
          </w:p>
        </w:tc>
      </w:tr>
      <w:tr w:rsidR="00EF6D38" w14:paraId="5C271733" w14:textId="77777777" w:rsidTr="00EF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left w:val="single" w:sz="6" w:space="0" w:color="auto"/>
            </w:tcBorders>
          </w:tcPr>
          <w:p w14:paraId="444830E7" w14:textId="77777777" w:rsidR="00EF6D38" w:rsidRDefault="00EF6D38" w:rsidP="00EF6D38">
            <w:pPr>
              <w:spacing w:line="360" w:lineRule="atLeas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2016" w:type="dxa"/>
            <w:tcBorders>
              <w:right w:val="single" w:sz="6" w:space="0" w:color="auto"/>
            </w:tcBorders>
          </w:tcPr>
          <w:p w14:paraId="2088D51A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12.0</w:t>
            </w:r>
          </w:p>
        </w:tc>
        <w:tc>
          <w:tcPr>
            <w:tcW w:w="288" w:type="dxa"/>
          </w:tcPr>
          <w:p w14:paraId="3C640F5A" w14:textId="77777777" w:rsidR="00EF6D38" w:rsidRDefault="00EF6D38" w:rsidP="00EF6D38">
            <w:pPr>
              <w:spacing w:line="360" w:lineRule="atLeast"/>
              <w:ind w:right="720"/>
              <w:rPr>
                <w:rFonts w:ascii="Helvetica" w:hAnsi="Helvetica"/>
              </w:rPr>
            </w:pPr>
          </w:p>
        </w:tc>
        <w:tc>
          <w:tcPr>
            <w:tcW w:w="1916" w:type="dxa"/>
            <w:tcBorders>
              <w:left w:val="single" w:sz="6" w:space="0" w:color="auto"/>
            </w:tcBorders>
          </w:tcPr>
          <w:p w14:paraId="65ADBF6B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 w:rsidRPr="00EF6D38">
              <w:rPr>
                <w:rFonts w:ascii="Helvetica" w:hAnsi="Helvetica"/>
              </w:rPr>
              <w:t>0.528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55954FE6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 w:rsidRPr="00EF6D38">
              <w:rPr>
                <w:rFonts w:ascii="Helvetica" w:hAnsi="Helvetica"/>
              </w:rPr>
              <w:t>1.48</w:t>
            </w:r>
          </w:p>
        </w:tc>
      </w:tr>
      <w:tr w:rsidR="00EF6D38" w14:paraId="5105ECE0" w14:textId="77777777" w:rsidTr="00EF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left w:val="single" w:sz="6" w:space="0" w:color="auto"/>
            </w:tcBorders>
          </w:tcPr>
          <w:p w14:paraId="62B1E7E7" w14:textId="77777777" w:rsidR="00EF6D38" w:rsidRDefault="00EF6D38" w:rsidP="00EF6D38">
            <w:pPr>
              <w:spacing w:line="360" w:lineRule="atLeas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</w:p>
        </w:tc>
        <w:tc>
          <w:tcPr>
            <w:tcW w:w="2016" w:type="dxa"/>
            <w:tcBorders>
              <w:right w:val="single" w:sz="6" w:space="0" w:color="auto"/>
            </w:tcBorders>
          </w:tcPr>
          <w:p w14:paraId="5E1A63BB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13.0</w:t>
            </w:r>
          </w:p>
        </w:tc>
        <w:tc>
          <w:tcPr>
            <w:tcW w:w="288" w:type="dxa"/>
          </w:tcPr>
          <w:p w14:paraId="3570DC78" w14:textId="77777777" w:rsidR="00EF6D38" w:rsidRDefault="00EF6D38" w:rsidP="00EF6D38">
            <w:pPr>
              <w:spacing w:line="360" w:lineRule="atLeast"/>
              <w:ind w:right="720"/>
              <w:rPr>
                <w:rFonts w:ascii="Helvetica" w:hAnsi="Helvetica"/>
              </w:rPr>
            </w:pPr>
          </w:p>
        </w:tc>
        <w:tc>
          <w:tcPr>
            <w:tcW w:w="1916" w:type="dxa"/>
            <w:tcBorders>
              <w:left w:val="single" w:sz="6" w:space="0" w:color="auto"/>
            </w:tcBorders>
          </w:tcPr>
          <w:p w14:paraId="45C6B1C6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 w:rsidRPr="00EF6D38">
              <w:rPr>
                <w:rFonts w:ascii="Helvetica" w:hAnsi="Helvetica"/>
              </w:rPr>
              <w:t>0.54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729ECC06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 w:rsidRPr="00EF6D38">
              <w:rPr>
                <w:rFonts w:ascii="Helvetica" w:hAnsi="Helvetica"/>
              </w:rPr>
              <w:t>1.462</w:t>
            </w:r>
          </w:p>
        </w:tc>
      </w:tr>
      <w:tr w:rsidR="00EF6D38" w14:paraId="44E161BB" w14:textId="77777777" w:rsidTr="00EF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left w:val="single" w:sz="6" w:space="0" w:color="auto"/>
            </w:tcBorders>
          </w:tcPr>
          <w:p w14:paraId="6B5D4063" w14:textId="77777777" w:rsidR="00EF6D38" w:rsidRDefault="00EF6D38" w:rsidP="00EF6D38">
            <w:pPr>
              <w:spacing w:line="360" w:lineRule="atLeas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</w:t>
            </w:r>
          </w:p>
        </w:tc>
        <w:tc>
          <w:tcPr>
            <w:tcW w:w="2016" w:type="dxa"/>
            <w:tcBorders>
              <w:right w:val="single" w:sz="6" w:space="0" w:color="auto"/>
            </w:tcBorders>
          </w:tcPr>
          <w:p w14:paraId="737C0F32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14.5</w:t>
            </w:r>
          </w:p>
        </w:tc>
        <w:tc>
          <w:tcPr>
            <w:tcW w:w="288" w:type="dxa"/>
          </w:tcPr>
          <w:p w14:paraId="795FED78" w14:textId="77777777" w:rsidR="00EF6D38" w:rsidRDefault="00EF6D38" w:rsidP="00EF6D38">
            <w:pPr>
              <w:spacing w:line="360" w:lineRule="atLeast"/>
              <w:ind w:right="720"/>
              <w:rPr>
                <w:rFonts w:ascii="Helvetica" w:hAnsi="Helvetica"/>
              </w:rPr>
            </w:pPr>
          </w:p>
        </w:tc>
        <w:tc>
          <w:tcPr>
            <w:tcW w:w="1916" w:type="dxa"/>
            <w:tcBorders>
              <w:left w:val="single" w:sz="6" w:space="0" w:color="auto"/>
            </w:tcBorders>
          </w:tcPr>
          <w:p w14:paraId="7025FB9E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 w:rsidRPr="00EF6D38">
              <w:rPr>
                <w:rFonts w:ascii="Helvetica" w:hAnsi="Helvetica"/>
              </w:rPr>
              <w:t>0.55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7C32D34E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 w:rsidRPr="00EF6D38">
              <w:rPr>
                <w:rFonts w:ascii="Helvetica" w:hAnsi="Helvetica"/>
              </w:rPr>
              <w:t>1.439</w:t>
            </w:r>
          </w:p>
        </w:tc>
      </w:tr>
      <w:tr w:rsidR="00EF6D38" w14:paraId="1B130CA3" w14:textId="77777777" w:rsidTr="00EF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left w:val="single" w:sz="6" w:space="0" w:color="auto"/>
            </w:tcBorders>
          </w:tcPr>
          <w:p w14:paraId="156F094B" w14:textId="77777777" w:rsidR="00EF6D38" w:rsidRDefault="00EF6D38" w:rsidP="00EF6D38">
            <w:pPr>
              <w:spacing w:line="360" w:lineRule="atLeas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</w:t>
            </w:r>
          </w:p>
        </w:tc>
        <w:tc>
          <w:tcPr>
            <w:tcW w:w="2016" w:type="dxa"/>
            <w:tcBorders>
              <w:right w:val="single" w:sz="6" w:space="0" w:color="auto"/>
            </w:tcBorders>
          </w:tcPr>
          <w:p w14:paraId="5FC44B3A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15.6</w:t>
            </w:r>
          </w:p>
        </w:tc>
        <w:tc>
          <w:tcPr>
            <w:tcW w:w="288" w:type="dxa"/>
          </w:tcPr>
          <w:p w14:paraId="0886C6C4" w14:textId="77777777" w:rsidR="00EF6D38" w:rsidRDefault="00EF6D38" w:rsidP="00EF6D38">
            <w:pPr>
              <w:spacing w:line="360" w:lineRule="atLeast"/>
              <w:ind w:right="720"/>
              <w:rPr>
                <w:rFonts w:ascii="Helvetica" w:hAnsi="Helvetica"/>
              </w:rPr>
            </w:pPr>
          </w:p>
        </w:tc>
        <w:tc>
          <w:tcPr>
            <w:tcW w:w="1916" w:type="dxa"/>
            <w:tcBorders>
              <w:left w:val="single" w:sz="6" w:space="0" w:color="auto"/>
            </w:tcBorders>
          </w:tcPr>
          <w:p w14:paraId="358406C0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 w:rsidRPr="00EF6D38">
              <w:rPr>
                <w:rFonts w:ascii="Helvetica" w:hAnsi="Helvetica"/>
              </w:rPr>
              <w:t>0.56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2503BA69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 w:rsidRPr="00EF6D38">
              <w:rPr>
                <w:rFonts w:ascii="Helvetica" w:hAnsi="Helvetica"/>
              </w:rPr>
              <w:t>1.435</w:t>
            </w:r>
          </w:p>
        </w:tc>
      </w:tr>
      <w:tr w:rsidR="00EF6D38" w14:paraId="1E07E1D3" w14:textId="77777777" w:rsidTr="00EF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14:paraId="44D88F6C" w14:textId="77777777" w:rsidR="00EF6D38" w:rsidRDefault="00EF6D38" w:rsidP="00EF6D38">
            <w:pPr>
              <w:spacing w:line="360" w:lineRule="atLeas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</w:t>
            </w:r>
          </w:p>
          <w:p w14:paraId="430303A4" w14:textId="77777777" w:rsidR="00EF6D38" w:rsidRDefault="00EF6D38" w:rsidP="00EF6D38">
            <w:pPr>
              <w:spacing w:line="360" w:lineRule="atLeas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</w:t>
            </w:r>
          </w:p>
          <w:p w14:paraId="65AF8983" w14:textId="77777777" w:rsidR="00EF6D38" w:rsidRDefault="00EF6D38" w:rsidP="00EF6D38">
            <w:pPr>
              <w:spacing w:line="360" w:lineRule="atLeas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</w:t>
            </w:r>
          </w:p>
          <w:p w14:paraId="1A3B45C0" w14:textId="77777777" w:rsidR="00EF6D38" w:rsidRDefault="00EF6D38" w:rsidP="00EF6D38">
            <w:pPr>
              <w:spacing w:line="360" w:lineRule="atLeas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</w:t>
            </w:r>
          </w:p>
          <w:p w14:paraId="6EEFA473" w14:textId="77777777" w:rsidR="00EF6D38" w:rsidRDefault="00EF6D38" w:rsidP="00EF6D38">
            <w:pPr>
              <w:spacing w:line="360" w:lineRule="atLeas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</w:t>
            </w:r>
          </w:p>
        </w:tc>
        <w:tc>
          <w:tcPr>
            <w:tcW w:w="2016" w:type="dxa"/>
            <w:tcBorders>
              <w:bottom w:val="single" w:sz="6" w:space="0" w:color="auto"/>
              <w:right w:val="single" w:sz="6" w:space="0" w:color="auto"/>
            </w:tcBorders>
          </w:tcPr>
          <w:p w14:paraId="7A84B77A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16.7</w:t>
            </w:r>
          </w:p>
          <w:p w14:paraId="507FAC25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17.4</w:t>
            </w:r>
          </w:p>
          <w:p w14:paraId="4CFBE5C7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18.0</w:t>
            </w:r>
          </w:p>
          <w:p w14:paraId="76AAD111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18.6</w:t>
            </w:r>
          </w:p>
          <w:p w14:paraId="122367D9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19.0</w:t>
            </w:r>
          </w:p>
        </w:tc>
        <w:tc>
          <w:tcPr>
            <w:tcW w:w="288" w:type="dxa"/>
          </w:tcPr>
          <w:p w14:paraId="7353AE3F" w14:textId="77777777" w:rsidR="00EF6D38" w:rsidRDefault="00EF6D38" w:rsidP="00EF6D38">
            <w:pPr>
              <w:spacing w:line="360" w:lineRule="atLeast"/>
              <w:ind w:right="720"/>
              <w:rPr>
                <w:rFonts w:ascii="Helvetica" w:hAnsi="Helvetica"/>
              </w:rPr>
            </w:pPr>
          </w:p>
        </w:tc>
        <w:tc>
          <w:tcPr>
            <w:tcW w:w="1916" w:type="dxa"/>
            <w:tcBorders>
              <w:left w:val="single" w:sz="6" w:space="0" w:color="auto"/>
              <w:bottom w:val="single" w:sz="6" w:space="0" w:color="auto"/>
            </w:tcBorders>
          </w:tcPr>
          <w:p w14:paraId="6C508C7D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 w:rsidRPr="00EF6D38">
              <w:rPr>
                <w:rFonts w:ascii="Helvetica" w:hAnsi="Helvetica"/>
              </w:rPr>
              <w:t>0.6</w:t>
            </w:r>
          </w:p>
        </w:tc>
        <w:tc>
          <w:tcPr>
            <w:tcW w:w="2610" w:type="dxa"/>
            <w:tcBorders>
              <w:bottom w:val="single" w:sz="6" w:space="0" w:color="auto"/>
              <w:right w:val="single" w:sz="6" w:space="0" w:color="auto"/>
            </w:tcBorders>
          </w:tcPr>
          <w:p w14:paraId="692A7CF0" w14:textId="77777777" w:rsidR="00EF6D38" w:rsidRDefault="00EF6D38" w:rsidP="00EF6D38">
            <w:pPr>
              <w:spacing w:line="360" w:lineRule="atLeast"/>
              <w:ind w:right="720"/>
              <w:jc w:val="center"/>
              <w:rPr>
                <w:rFonts w:ascii="Helvetica" w:hAnsi="Helvetica"/>
              </w:rPr>
            </w:pPr>
            <w:r w:rsidRPr="00EF6D38">
              <w:rPr>
                <w:rFonts w:ascii="Helvetica" w:hAnsi="Helvetica"/>
              </w:rPr>
              <w:t>1.339</w:t>
            </w:r>
          </w:p>
        </w:tc>
      </w:tr>
    </w:tbl>
    <w:p w14:paraId="2F6F1EF0" w14:textId="77777777" w:rsidR="002F29E2" w:rsidRDefault="002F29E2">
      <w:pPr>
        <w:ind w:right="720"/>
        <w:rPr>
          <w:rFonts w:ascii="Helvetica" w:hAnsi="Helvetica"/>
          <w:b/>
          <w:sz w:val="28"/>
          <w:szCs w:val="28"/>
        </w:rPr>
      </w:pPr>
    </w:p>
    <w:sectPr w:rsidR="002F29E2">
      <w:pgSz w:w="12240" w:h="15840"/>
      <w:pgMar w:top="720" w:right="72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38"/>
    <w:rsid w:val="002F29E2"/>
    <w:rsid w:val="003257F1"/>
    <w:rsid w:val="0043430C"/>
    <w:rsid w:val="004C037F"/>
    <w:rsid w:val="005714D7"/>
    <w:rsid w:val="00755D38"/>
    <w:rsid w:val="008B25A6"/>
    <w:rsid w:val="00B964FE"/>
    <w:rsid w:val="00BE7DFE"/>
    <w:rsid w:val="00D47C49"/>
    <w:rsid w:val="00DE0888"/>
    <w:rsid w:val="00EF6D38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DB11B6"/>
  <w15:chartTrackingRefBased/>
  <w15:docId w15:val="{DB911E6A-1333-4E02-95AC-6820DD80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720"/>
      <w:jc w:val="center"/>
      <w:outlineLvl w:val="0"/>
    </w:pPr>
    <w:rPr>
      <w:rFonts w:ascii="Helvetica" w:hAnsi="Helvetica"/>
      <w:b/>
      <w:sz w:val="32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hysicsworksheets">
    <w:name w:val="Physics worksheets"/>
    <w:basedOn w:val="Normal"/>
    <w:pPr>
      <w:ind w:left="540" w:hanging="540"/>
    </w:pPr>
    <w:rPr>
      <w:rFonts w:ascii="Helvetica" w:hAnsi="Helvetica"/>
    </w:rPr>
  </w:style>
  <w:style w:type="paragraph" w:customStyle="1" w:styleId="table">
    <w:name w:val="table"/>
    <w:pPr>
      <w:ind w:right="720"/>
    </w:pPr>
    <w:rPr>
      <w:rFonts w:ascii="Helvetica" w:hAnsi="Helvetica"/>
      <w:noProof/>
      <w:sz w:val="24"/>
    </w:rPr>
  </w:style>
  <w:style w:type="paragraph" w:styleId="BalloonText">
    <w:name w:val="Balloon Text"/>
    <w:basedOn w:val="Normal"/>
    <w:semiHidden/>
    <w:rsid w:val="00D47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ECASD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Dukerich</dc:creator>
  <cp:keywords/>
  <dc:description/>
  <cp:lastModifiedBy>Lange, Christine</cp:lastModifiedBy>
  <cp:revision>2</cp:revision>
  <cp:lastPrinted>2013-08-28T15:00:00Z</cp:lastPrinted>
  <dcterms:created xsi:type="dcterms:W3CDTF">2020-08-28T19:39:00Z</dcterms:created>
  <dcterms:modified xsi:type="dcterms:W3CDTF">2020-08-28T19:39:00Z</dcterms:modified>
</cp:coreProperties>
</file>