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2BFC0" w14:textId="77777777" w:rsidR="00CC643B" w:rsidRDefault="00CC643B">
      <w:pPr>
        <w:jc w:val="center"/>
        <w:rPr>
          <w:noProof w:val="0"/>
          <w:sz w:val="30"/>
        </w:rPr>
      </w:pPr>
      <w:r>
        <w:rPr>
          <w:b/>
          <w:noProof w:val="0"/>
          <w:sz w:val="30"/>
        </w:rPr>
        <w:t>Supersaturation Lab</w:t>
      </w:r>
    </w:p>
    <w:p w14:paraId="15B31DCA" w14:textId="77777777" w:rsidR="00CC643B" w:rsidRDefault="00CC643B">
      <w:pPr>
        <w:rPr>
          <w:noProof w:val="0"/>
          <w:sz w:val="30"/>
        </w:rPr>
      </w:pPr>
    </w:p>
    <w:p w14:paraId="138A9D96" w14:textId="77777777" w:rsidR="00CC643B" w:rsidRDefault="00CC643B">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s>
        <w:ind w:left="432" w:firstLine="432"/>
        <w:rPr>
          <w:noProof w:val="0"/>
          <w:sz w:val="24"/>
        </w:rPr>
      </w:pPr>
      <w:r>
        <w:rPr>
          <w:b/>
          <w:noProof w:val="0"/>
          <w:sz w:val="24"/>
        </w:rPr>
        <w:t>Objective:</w:t>
      </w:r>
      <w:r>
        <w:rPr>
          <w:b/>
          <w:noProof w:val="0"/>
          <w:sz w:val="24"/>
        </w:rPr>
        <w:tab/>
      </w:r>
      <w:r>
        <w:rPr>
          <w:noProof w:val="0"/>
          <w:sz w:val="24"/>
        </w:rPr>
        <w:t>To prepare a supersaturated solution of sodium sulfate and to observe the effect of seeding a supersaturated solution.</w:t>
      </w:r>
    </w:p>
    <w:p w14:paraId="47CC36BE" w14:textId="77777777" w:rsidR="00CC643B" w:rsidRDefault="00CC643B">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s>
        <w:rPr>
          <w:noProof w:val="0"/>
          <w:sz w:val="24"/>
        </w:rPr>
      </w:pPr>
    </w:p>
    <w:p w14:paraId="005CFA28" w14:textId="77777777" w:rsidR="00CC643B" w:rsidRDefault="00CC643B">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0"/>
          <w:tab w:val="left" w:pos="432"/>
          <w:tab w:val="left" w:pos="864"/>
          <w:tab w:val="left" w:pos="1440"/>
          <w:tab w:val="left" w:pos="0"/>
          <w:tab w:val="left" w:pos="432"/>
        </w:tabs>
        <w:ind w:left="432" w:firstLine="432"/>
        <w:rPr>
          <w:noProof w:val="0"/>
          <w:sz w:val="24"/>
        </w:rPr>
      </w:pPr>
      <w:r>
        <w:rPr>
          <w:b/>
          <w:noProof w:val="0"/>
          <w:sz w:val="24"/>
        </w:rPr>
        <w:t>Materials:</w:t>
      </w:r>
      <w:r>
        <w:rPr>
          <w:b/>
          <w:noProof w:val="0"/>
          <w:sz w:val="24"/>
        </w:rPr>
        <w:tab/>
      </w:r>
      <w:r>
        <w:rPr>
          <w:noProof w:val="0"/>
          <w:sz w:val="24"/>
        </w:rPr>
        <w:t>safety goggles, test tube rack, test tube, test tube holder, beaker, Bunsen burner, water, ice, sodium sulfate decahydrate</w:t>
      </w:r>
    </w:p>
    <w:p w14:paraId="09F58FED" w14:textId="77777777" w:rsidR="00CC643B" w:rsidRDefault="00CC643B">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0"/>
          <w:tab w:val="left" w:pos="432"/>
          <w:tab w:val="left" w:pos="864"/>
          <w:tab w:val="left" w:pos="1440"/>
          <w:tab w:val="left" w:pos="0"/>
          <w:tab w:val="left" w:pos="432"/>
        </w:tabs>
        <w:rPr>
          <w:noProof w:val="0"/>
          <w:sz w:val="24"/>
        </w:rPr>
      </w:pPr>
    </w:p>
    <w:p w14:paraId="2C9F1DD7" w14:textId="77777777" w:rsidR="00CC643B" w:rsidRDefault="00CC643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432"/>
        <w:rPr>
          <w:noProof w:val="0"/>
          <w:sz w:val="24"/>
        </w:rPr>
      </w:pPr>
      <w:r>
        <w:rPr>
          <w:b/>
          <w:noProof w:val="0"/>
          <w:sz w:val="24"/>
        </w:rPr>
        <w:t>Procedure:</w:t>
      </w:r>
    </w:p>
    <w:p w14:paraId="6F487F6F" w14:textId="77777777" w:rsidR="00CC643B" w:rsidRDefault="00CC643B">
      <w:pPr>
        <w:numPr>
          <w:ilvl w:val="0"/>
          <w:numId w:val="1"/>
        </w:num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1008"/>
          <w:tab w:val="left" w:pos="1440"/>
          <w:tab w:val="left" w:pos="2160"/>
        </w:tabs>
        <w:rPr>
          <w:noProof w:val="0"/>
          <w:sz w:val="24"/>
        </w:rPr>
      </w:pPr>
      <w:r>
        <w:rPr>
          <w:noProof w:val="0"/>
          <w:sz w:val="24"/>
        </w:rPr>
        <w:t>Wear safety goggles and obtain equipment.</w:t>
      </w:r>
    </w:p>
    <w:p w14:paraId="4B4DBB13" w14:textId="77777777" w:rsidR="00CC643B" w:rsidRPr="00B65EB7" w:rsidRDefault="00CC643B">
      <w:pPr>
        <w:numPr>
          <w:ilvl w:val="0"/>
          <w:numId w:val="1"/>
        </w:num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1008"/>
          <w:tab w:val="left" w:pos="1440"/>
          <w:tab w:val="left" w:pos="2160"/>
          <w:tab w:val="left" w:pos="0"/>
          <w:tab w:val="left" w:pos="432"/>
          <w:tab w:val="left" w:pos="1008"/>
          <w:tab w:val="left" w:pos="1440"/>
          <w:tab w:val="left" w:pos="2160"/>
        </w:tabs>
        <w:rPr>
          <w:b/>
          <w:bCs/>
          <w:noProof w:val="0"/>
          <w:sz w:val="24"/>
        </w:rPr>
      </w:pPr>
      <w:r>
        <w:rPr>
          <w:noProof w:val="0"/>
          <w:sz w:val="24"/>
        </w:rPr>
        <w:t>Place 5 g of sodium sulfa</w:t>
      </w:r>
      <w:r w:rsidR="006E6902">
        <w:rPr>
          <w:noProof w:val="0"/>
          <w:sz w:val="24"/>
        </w:rPr>
        <w:t>te in a clean test tube.  Add 1</w:t>
      </w:r>
      <w:r>
        <w:rPr>
          <w:noProof w:val="0"/>
          <w:sz w:val="24"/>
        </w:rPr>
        <w:t xml:space="preserve">0 mL of water.  </w:t>
      </w:r>
      <w:r w:rsidRPr="00B65EB7">
        <w:rPr>
          <w:b/>
          <w:bCs/>
          <w:noProof w:val="0"/>
          <w:sz w:val="24"/>
        </w:rPr>
        <w:t>Record</w:t>
      </w:r>
    </w:p>
    <w:p w14:paraId="000E9FCC" w14:textId="77777777" w:rsidR="00CC643B" w:rsidRPr="00B65EB7" w:rsidRDefault="00CC643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360"/>
        <w:rPr>
          <w:b/>
          <w:bCs/>
          <w:noProof w:val="0"/>
          <w:sz w:val="24"/>
        </w:rPr>
      </w:pPr>
      <w:r w:rsidRPr="00B65EB7">
        <w:rPr>
          <w:b/>
          <w:bCs/>
          <w:noProof w:val="0"/>
          <w:sz w:val="24"/>
        </w:rPr>
        <w:t xml:space="preserve">      your observations.</w:t>
      </w:r>
    </w:p>
    <w:p w14:paraId="4C150B0F" w14:textId="77777777" w:rsidR="00CC643B" w:rsidRDefault="00CC643B">
      <w:pPr>
        <w:numPr>
          <w:ilvl w:val="0"/>
          <w:numId w:val="1"/>
        </w:num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noProof w:val="0"/>
          <w:sz w:val="24"/>
        </w:rPr>
      </w:pPr>
      <w:r>
        <w:rPr>
          <w:noProof w:val="0"/>
          <w:sz w:val="24"/>
        </w:rPr>
        <w:t>Hold the test tube using the test tube holder and gently heat it in the burner flame, agitating the mixture gently until the entire solid has dissolved. (When heating a test tube, never point the mouth of the tube at yourself or anyone else.  Make sure to warm the bottom and sides of the tube evenly.  Never heat only the bottom of the tube.)</w:t>
      </w:r>
    </w:p>
    <w:p w14:paraId="5E560FE5" w14:textId="77777777" w:rsidR="00CC643B" w:rsidRDefault="00CC643B">
      <w:pPr>
        <w:numPr>
          <w:ilvl w:val="0"/>
          <w:numId w:val="1"/>
        </w:num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1008"/>
          <w:tab w:val="left" w:pos="1440"/>
          <w:tab w:val="left" w:pos="2160"/>
        </w:tabs>
        <w:rPr>
          <w:noProof w:val="0"/>
          <w:sz w:val="24"/>
        </w:rPr>
      </w:pPr>
      <w:r>
        <w:rPr>
          <w:noProof w:val="0"/>
          <w:sz w:val="24"/>
        </w:rPr>
        <w:t>Place the test tube in the test tube rack.</w:t>
      </w:r>
    </w:p>
    <w:p w14:paraId="26ACBCAE" w14:textId="77777777" w:rsidR="00CC643B" w:rsidRPr="00B65EB7" w:rsidRDefault="00CC643B">
      <w:pPr>
        <w:numPr>
          <w:ilvl w:val="0"/>
          <w:numId w:val="1"/>
        </w:num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1008"/>
          <w:tab w:val="left" w:pos="1440"/>
          <w:tab w:val="left" w:pos="2160"/>
          <w:tab w:val="left" w:pos="0"/>
          <w:tab w:val="left" w:pos="432"/>
          <w:tab w:val="left" w:pos="1008"/>
          <w:tab w:val="left" w:pos="1440"/>
          <w:tab w:val="left" w:pos="2160"/>
        </w:tabs>
        <w:rPr>
          <w:b/>
          <w:bCs/>
          <w:noProof w:val="0"/>
          <w:sz w:val="24"/>
        </w:rPr>
      </w:pPr>
      <w:r>
        <w:rPr>
          <w:noProof w:val="0"/>
          <w:sz w:val="24"/>
        </w:rPr>
        <w:t xml:space="preserve">Add one more crystal of sodium sulfate to the test tube and </w:t>
      </w:r>
      <w:r w:rsidRPr="00B65EB7">
        <w:rPr>
          <w:b/>
          <w:bCs/>
          <w:noProof w:val="0"/>
          <w:sz w:val="24"/>
        </w:rPr>
        <w:t>record your</w:t>
      </w:r>
    </w:p>
    <w:p w14:paraId="4BCF15AF" w14:textId="77777777" w:rsidR="00CC643B" w:rsidRPr="00B65EB7" w:rsidRDefault="00CC643B">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360"/>
        <w:rPr>
          <w:b/>
          <w:bCs/>
          <w:noProof w:val="0"/>
          <w:sz w:val="24"/>
        </w:rPr>
      </w:pPr>
      <w:r w:rsidRPr="00B65EB7">
        <w:rPr>
          <w:b/>
          <w:bCs/>
          <w:noProof w:val="0"/>
          <w:sz w:val="24"/>
        </w:rPr>
        <w:t xml:space="preserve">      observations.</w:t>
      </w:r>
    </w:p>
    <w:p w14:paraId="627FB66F" w14:textId="77777777" w:rsidR="00CC643B" w:rsidRDefault="00CC643B">
      <w:pPr>
        <w:numPr>
          <w:ilvl w:val="0"/>
          <w:numId w:val="1"/>
        </w:num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noProof w:val="0"/>
          <w:sz w:val="24"/>
        </w:rPr>
      </w:pPr>
      <w:r>
        <w:rPr>
          <w:noProof w:val="0"/>
          <w:sz w:val="24"/>
        </w:rPr>
        <w:t xml:space="preserve">Place the test tube in a beaker of ice water to cool.  Be careful not to disturb the test tube or its contents during the cooling process.  If crystals begin to form in the solution, as it is cooling, reheat the tube to redissolve the crystals, and cool the tube again.  </w:t>
      </w:r>
      <w:r w:rsidRPr="00B65EB7">
        <w:rPr>
          <w:b/>
          <w:bCs/>
          <w:noProof w:val="0"/>
          <w:sz w:val="24"/>
        </w:rPr>
        <w:t>Record your observations</w:t>
      </w:r>
      <w:r>
        <w:rPr>
          <w:noProof w:val="0"/>
          <w:sz w:val="24"/>
        </w:rPr>
        <w:t>.</w:t>
      </w:r>
    </w:p>
    <w:p w14:paraId="5886B4B0" w14:textId="77777777" w:rsidR="00CC643B" w:rsidRPr="00B65EB7" w:rsidRDefault="00CC643B">
      <w:pPr>
        <w:numPr>
          <w:ilvl w:val="0"/>
          <w:numId w:val="1"/>
        </w:num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b/>
          <w:bCs/>
          <w:noProof w:val="0"/>
          <w:sz w:val="24"/>
        </w:rPr>
      </w:pPr>
      <w:r>
        <w:rPr>
          <w:noProof w:val="0"/>
          <w:sz w:val="24"/>
        </w:rPr>
        <w:t>When the solution is cold, gently remove the tube from the ice water bath.  Replace the test tube in the test tube rack and drop in one small crystal of sodium sulfate.  Describe what you see.  Touch the bottom of the test tube to the palm of your hand</w:t>
      </w:r>
      <w:r w:rsidRPr="00B65EB7">
        <w:rPr>
          <w:b/>
          <w:bCs/>
          <w:noProof w:val="0"/>
          <w:sz w:val="24"/>
        </w:rPr>
        <w:t>.  Record your observations.</w:t>
      </w:r>
    </w:p>
    <w:p w14:paraId="42CEA126" w14:textId="77777777" w:rsidR="00CC643B" w:rsidRDefault="00CC643B">
      <w:pPr>
        <w:numPr>
          <w:ilvl w:val="0"/>
          <w:numId w:val="1"/>
        </w:num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noProof w:val="0"/>
          <w:sz w:val="24"/>
        </w:rPr>
      </w:pPr>
      <w:r>
        <w:rPr>
          <w:noProof w:val="0"/>
          <w:sz w:val="24"/>
        </w:rPr>
        <w:t>Dispose of the crystals by washing them into the sink and flushing them down the drain with water.</w:t>
      </w:r>
    </w:p>
    <w:p w14:paraId="0C090726" w14:textId="77777777" w:rsidR="00CC643B" w:rsidRDefault="00CC643B">
      <w:pPr>
        <w:numPr>
          <w:ilvl w:val="0"/>
          <w:numId w:val="1"/>
        </w:num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1008"/>
          <w:tab w:val="left" w:pos="1440"/>
          <w:tab w:val="left" w:pos="2160"/>
        </w:tabs>
        <w:rPr>
          <w:noProof w:val="0"/>
          <w:sz w:val="24"/>
        </w:rPr>
      </w:pPr>
      <w:r>
        <w:rPr>
          <w:noProof w:val="0"/>
          <w:sz w:val="24"/>
        </w:rPr>
        <w:t>Clean up your area, put away all your equipment and wash your hands.</w:t>
      </w:r>
    </w:p>
    <w:p w14:paraId="5163F633" w14:textId="77777777" w:rsidR="00CC643B" w:rsidRDefault="00CC643B">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1008"/>
          <w:tab w:val="left" w:pos="1440"/>
          <w:tab w:val="left" w:pos="2160"/>
        </w:tabs>
        <w:rPr>
          <w:noProof w:val="0"/>
          <w:sz w:val="24"/>
        </w:rPr>
      </w:pPr>
    </w:p>
    <w:p w14:paraId="02E8E19E" w14:textId="77777777" w:rsidR="00CC643B" w:rsidRDefault="00CC6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4"/>
        </w:rPr>
      </w:pPr>
      <w:r>
        <w:rPr>
          <w:b/>
          <w:noProof w:val="0"/>
          <w:sz w:val="24"/>
        </w:rPr>
        <w:t>Observations:</w:t>
      </w:r>
    </w:p>
    <w:p w14:paraId="3B240AC5" w14:textId="77777777" w:rsidR="00CC643B" w:rsidRDefault="00CC6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4"/>
        </w:rPr>
      </w:pPr>
    </w:p>
    <w:p w14:paraId="70BDED06" w14:textId="77777777" w:rsidR="00CC643B" w:rsidRDefault="00CC643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ind w:left="576"/>
        <w:rPr>
          <w:noProof w:val="0"/>
          <w:sz w:val="24"/>
        </w:rPr>
      </w:pPr>
      <w:r>
        <w:rPr>
          <w:noProof w:val="0"/>
          <w:sz w:val="24"/>
          <w:u w:val="single"/>
        </w:rPr>
        <w:t>Step#</w:t>
      </w:r>
      <w:r>
        <w:rPr>
          <w:noProof w:val="0"/>
          <w:sz w:val="24"/>
        </w:rPr>
        <w:t xml:space="preserve">                                 </w:t>
      </w:r>
      <w:r>
        <w:rPr>
          <w:noProof w:val="0"/>
          <w:sz w:val="24"/>
          <w:u w:val="single"/>
        </w:rPr>
        <w:t>Observations</w:t>
      </w:r>
    </w:p>
    <w:p w14:paraId="413AFEA2" w14:textId="77777777" w:rsidR="00CC643B" w:rsidRDefault="00CC643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noProof w:val="0"/>
          <w:sz w:val="24"/>
        </w:rPr>
      </w:pPr>
    </w:p>
    <w:p w14:paraId="0F4765A5" w14:textId="77777777" w:rsidR="00CC643B" w:rsidRDefault="00CC643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noProof w:val="0"/>
          <w:sz w:val="24"/>
        </w:rPr>
      </w:pPr>
    </w:p>
    <w:p w14:paraId="411327C9" w14:textId="77777777" w:rsidR="00CC643B" w:rsidRDefault="00CC6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720"/>
        <w:rPr>
          <w:noProof w:val="0"/>
          <w:sz w:val="24"/>
        </w:rPr>
      </w:pPr>
      <w:r>
        <w:rPr>
          <w:noProof w:val="0"/>
          <w:sz w:val="24"/>
        </w:rPr>
        <w:t>2.</w:t>
      </w:r>
    </w:p>
    <w:p w14:paraId="16EA1061" w14:textId="77777777" w:rsidR="00CC643B" w:rsidRDefault="00CC6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noProof w:val="0"/>
          <w:sz w:val="24"/>
        </w:rPr>
      </w:pPr>
    </w:p>
    <w:p w14:paraId="2C832238" w14:textId="77777777" w:rsidR="00CC643B" w:rsidRDefault="00CC6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720"/>
        <w:rPr>
          <w:noProof w:val="0"/>
          <w:sz w:val="24"/>
        </w:rPr>
      </w:pPr>
      <w:r>
        <w:rPr>
          <w:noProof w:val="0"/>
          <w:sz w:val="24"/>
        </w:rPr>
        <w:t>5.</w:t>
      </w:r>
    </w:p>
    <w:p w14:paraId="3DC49509" w14:textId="77777777" w:rsidR="00CC643B" w:rsidRDefault="00CC6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rPr>
          <w:noProof w:val="0"/>
          <w:sz w:val="24"/>
        </w:rPr>
      </w:pPr>
    </w:p>
    <w:p w14:paraId="39965A2E" w14:textId="77777777" w:rsidR="00CC643B" w:rsidRDefault="00CC6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720"/>
        <w:rPr>
          <w:noProof w:val="0"/>
          <w:sz w:val="24"/>
        </w:rPr>
      </w:pPr>
      <w:r>
        <w:rPr>
          <w:noProof w:val="0"/>
          <w:sz w:val="24"/>
        </w:rPr>
        <w:t>6.</w:t>
      </w:r>
    </w:p>
    <w:p w14:paraId="580E5D5E" w14:textId="77777777" w:rsidR="00CC643B" w:rsidRDefault="00CC6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rPr>
          <w:noProof w:val="0"/>
          <w:sz w:val="24"/>
        </w:rPr>
      </w:pPr>
    </w:p>
    <w:p w14:paraId="3A20C401" w14:textId="77777777" w:rsidR="00CC643B" w:rsidRDefault="00CC6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720"/>
        <w:rPr>
          <w:noProof w:val="0"/>
          <w:sz w:val="24"/>
        </w:rPr>
      </w:pPr>
      <w:r>
        <w:rPr>
          <w:noProof w:val="0"/>
          <w:sz w:val="24"/>
        </w:rPr>
        <w:t>7.</w:t>
      </w:r>
    </w:p>
    <w:p w14:paraId="160C2093" w14:textId="77777777" w:rsidR="006E6902" w:rsidRDefault="006E6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720"/>
        <w:rPr>
          <w:noProof w:val="0"/>
          <w:sz w:val="24"/>
        </w:rPr>
      </w:pPr>
    </w:p>
    <w:p w14:paraId="6A4A6272" w14:textId="77777777" w:rsidR="00CC643B" w:rsidRDefault="00CC6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rPr>
          <w:noProof w:val="0"/>
          <w:sz w:val="24"/>
        </w:rPr>
      </w:pPr>
    </w:p>
    <w:p w14:paraId="42AF8E59" w14:textId="77777777" w:rsidR="00B65EB7" w:rsidRDefault="00B65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noProof w:val="0"/>
          <w:sz w:val="24"/>
        </w:rPr>
      </w:pPr>
    </w:p>
    <w:p w14:paraId="63F4CB7D" w14:textId="77777777" w:rsidR="00CC643B" w:rsidRDefault="00CC6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4"/>
        </w:rPr>
      </w:pPr>
      <w:r>
        <w:rPr>
          <w:b/>
          <w:noProof w:val="0"/>
          <w:sz w:val="24"/>
        </w:rPr>
        <w:lastRenderedPageBreak/>
        <w:t>Questions:</w:t>
      </w:r>
    </w:p>
    <w:p w14:paraId="412F6E79" w14:textId="77777777" w:rsidR="00CC643B" w:rsidRPr="00B65EB7" w:rsidRDefault="00B65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bCs/>
          <w:noProof w:val="0"/>
          <w:sz w:val="24"/>
        </w:rPr>
      </w:pPr>
      <w:r>
        <w:rPr>
          <w:noProof w:val="0"/>
          <w:sz w:val="24"/>
        </w:rPr>
        <w:t xml:space="preserve">Use your observations to determine if the solution was unsaturated, saturated, or supersaturated.  </w:t>
      </w:r>
      <w:r w:rsidRPr="00B65EB7">
        <w:rPr>
          <w:noProof w:val="0"/>
          <w:sz w:val="24"/>
          <w:u w:val="single"/>
        </w:rPr>
        <w:t>Refer to the PowerPoint or video to help you</w:t>
      </w:r>
      <w:r>
        <w:rPr>
          <w:noProof w:val="0"/>
          <w:sz w:val="24"/>
        </w:rPr>
        <w:t xml:space="preserve">.  </w:t>
      </w:r>
      <w:r w:rsidRPr="00B65EB7">
        <w:rPr>
          <w:b/>
          <w:bCs/>
          <w:noProof w:val="0"/>
          <w:sz w:val="24"/>
        </w:rPr>
        <w:t>Reminder-if you “see” any type of crystals it is saturated.  Un and Super are clear and the only way to tell them apart is by adding a crystal and watching what happens.</w:t>
      </w:r>
    </w:p>
    <w:p w14:paraId="53ADFFA8" w14:textId="77777777" w:rsidR="00B65EB7" w:rsidRDefault="00B65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4"/>
        </w:rPr>
      </w:pPr>
    </w:p>
    <w:p w14:paraId="5535B8DB" w14:textId="77777777" w:rsidR="00CC643B" w:rsidRDefault="00CC643B">
      <w:pPr>
        <w:numPr>
          <w:ilvl w:val="0"/>
          <w:numId w:val="3"/>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noProof w:val="0"/>
          <w:sz w:val="24"/>
        </w:rPr>
      </w:pPr>
      <w:r>
        <w:rPr>
          <w:noProof w:val="0"/>
          <w:sz w:val="24"/>
        </w:rPr>
        <w:t xml:space="preserve">  At the end of step 5, is the solution unsaturated, saturated, or supersaturated.  Explain.</w:t>
      </w:r>
    </w:p>
    <w:p w14:paraId="090187D2" w14:textId="77777777" w:rsidR="00CC643B" w:rsidRDefault="00CC643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360"/>
        <w:rPr>
          <w:noProof w:val="0"/>
          <w:sz w:val="24"/>
        </w:rPr>
      </w:pPr>
      <w:r>
        <w:rPr>
          <w:noProof w:val="0"/>
          <w:sz w:val="24"/>
        </w:rPr>
        <w:t xml:space="preserve">  </w:t>
      </w:r>
    </w:p>
    <w:p w14:paraId="1AC44A19" w14:textId="77777777" w:rsidR="00CC643B" w:rsidRDefault="00CC643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noProof w:val="0"/>
          <w:sz w:val="24"/>
        </w:rPr>
      </w:pPr>
    </w:p>
    <w:p w14:paraId="775B6D81" w14:textId="77777777" w:rsidR="00CC643B" w:rsidRDefault="00CC643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noProof w:val="0"/>
          <w:sz w:val="24"/>
        </w:rPr>
      </w:pPr>
    </w:p>
    <w:p w14:paraId="0984F88F" w14:textId="77777777" w:rsidR="00CC643B" w:rsidRDefault="00CC643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noProof w:val="0"/>
          <w:sz w:val="24"/>
        </w:rPr>
      </w:pPr>
    </w:p>
    <w:p w14:paraId="4D4041D1" w14:textId="77777777" w:rsidR="00CC643B" w:rsidRDefault="00CC643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noProof w:val="0"/>
          <w:sz w:val="24"/>
        </w:rPr>
      </w:pPr>
    </w:p>
    <w:p w14:paraId="3529CDC9" w14:textId="77777777" w:rsidR="00CC643B" w:rsidRDefault="00CC643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noProof w:val="0"/>
          <w:sz w:val="24"/>
        </w:rPr>
      </w:pPr>
    </w:p>
    <w:p w14:paraId="1FC87036" w14:textId="77777777" w:rsidR="00CC643B" w:rsidRDefault="00CC643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noProof w:val="0"/>
          <w:sz w:val="24"/>
        </w:rPr>
      </w:pPr>
    </w:p>
    <w:p w14:paraId="67859970" w14:textId="77777777" w:rsidR="00CC643B" w:rsidRDefault="00CC643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noProof w:val="0"/>
          <w:sz w:val="24"/>
        </w:rPr>
      </w:pPr>
    </w:p>
    <w:p w14:paraId="0B5C4504" w14:textId="77777777" w:rsidR="00CC643B" w:rsidRDefault="00CC643B">
      <w:pPr>
        <w:numPr>
          <w:ilvl w:val="0"/>
          <w:numId w:val="3"/>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noProof w:val="0"/>
          <w:sz w:val="24"/>
        </w:rPr>
      </w:pPr>
      <w:r>
        <w:rPr>
          <w:noProof w:val="0"/>
          <w:sz w:val="24"/>
        </w:rPr>
        <w:t xml:space="preserve">  At the end of step 6, is the solution unsaturated, saturated, or supersaturated.  Explain.  Give evidence for your answer.</w:t>
      </w:r>
    </w:p>
    <w:p w14:paraId="6DD0706F" w14:textId="77777777" w:rsidR="00CC643B" w:rsidRDefault="00CC643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360"/>
        <w:rPr>
          <w:noProof w:val="0"/>
          <w:sz w:val="24"/>
        </w:rPr>
      </w:pPr>
    </w:p>
    <w:p w14:paraId="70764530" w14:textId="77777777" w:rsidR="00CC643B" w:rsidRDefault="00CC643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noProof w:val="0"/>
          <w:sz w:val="24"/>
        </w:rPr>
      </w:pPr>
    </w:p>
    <w:p w14:paraId="04492DD0" w14:textId="77777777" w:rsidR="00CC643B" w:rsidRDefault="00CC643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noProof w:val="0"/>
          <w:sz w:val="24"/>
        </w:rPr>
      </w:pPr>
    </w:p>
    <w:p w14:paraId="066F4348" w14:textId="77777777" w:rsidR="00CC643B" w:rsidRDefault="00CC643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noProof w:val="0"/>
          <w:sz w:val="24"/>
        </w:rPr>
      </w:pPr>
    </w:p>
    <w:p w14:paraId="7574D5E7" w14:textId="77777777" w:rsidR="00CC643B" w:rsidRDefault="00CC643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noProof w:val="0"/>
          <w:sz w:val="24"/>
        </w:rPr>
      </w:pPr>
    </w:p>
    <w:p w14:paraId="1E3EFA54" w14:textId="77777777" w:rsidR="00CC643B" w:rsidRDefault="00CC643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noProof w:val="0"/>
          <w:sz w:val="24"/>
        </w:rPr>
      </w:pPr>
    </w:p>
    <w:p w14:paraId="71162248" w14:textId="77777777" w:rsidR="00CC643B" w:rsidRDefault="00CC643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noProof w:val="0"/>
          <w:sz w:val="24"/>
        </w:rPr>
      </w:pPr>
    </w:p>
    <w:p w14:paraId="792E2614" w14:textId="77777777" w:rsidR="00CC643B" w:rsidRDefault="00CC643B">
      <w:pPr>
        <w:numPr>
          <w:ilvl w:val="0"/>
          <w:numId w:val="3"/>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noProof w:val="0"/>
          <w:sz w:val="24"/>
        </w:rPr>
      </w:pPr>
      <w:r>
        <w:rPr>
          <w:noProof w:val="0"/>
          <w:sz w:val="24"/>
        </w:rPr>
        <w:t xml:space="preserve">  At the end of step 7, when crystallization is complete, is the solution unsaturated, saturated, or supersaturated?  Explain.</w:t>
      </w:r>
    </w:p>
    <w:p w14:paraId="7A77CC44" w14:textId="77777777" w:rsidR="00CC643B" w:rsidRDefault="00CC643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noProof w:val="0"/>
          <w:sz w:val="24"/>
        </w:rPr>
      </w:pPr>
    </w:p>
    <w:p w14:paraId="60E44868" w14:textId="77777777" w:rsidR="00CC643B" w:rsidRDefault="00CC643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noProof w:val="0"/>
          <w:sz w:val="24"/>
        </w:rPr>
      </w:pPr>
    </w:p>
    <w:p w14:paraId="30BAB9CA" w14:textId="77777777" w:rsidR="00CC643B" w:rsidRDefault="00CC643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noProof w:val="0"/>
          <w:sz w:val="24"/>
        </w:rPr>
      </w:pPr>
    </w:p>
    <w:p w14:paraId="06764577" w14:textId="77777777" w:rsidR="00CC643B" w:rsidRDefault="00CC643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noProof w:val="0"/>
          <w:sz w:val="24"/>
        </w:rPr>
      </w:pPr>
    </w:p>
    <w:p w14:paraId="025399DC" w14:textId="77777777" w:rsidR="00CC643B" w:rsidRDefault="00CC643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noProof w:val="0"/>
          <w:sz w:val="24"/>
        </w:rPr>
      </w:pPr>
    </w:p>
    <w:p w14:paraId="5C42462A" w14:textId="77777777" w:rsidR="00CC643B" w:rsidRDefault="00CC643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noProof w:val="0"/>
          <w:sz w:val="24"/>
        </w:rPr>
      </w:pPr>
    </w:p>
    <w:p w14:paraId="758AB0C5" w14:textId="77777777" w:rsidR="00CC643B" w:rsidRDefault="00CC643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noProof w:val="0"/>
          <w:sz w:val="24"/>
        </w:rPr>
      </w:pPr>
    </w:p>
    <w:p w14:paraId="64AC5B8B" w14:textId="77777777" w:rsidR="00CC643B" w:rsidRDefault="00CC643B">
      <w:pPr>
        <w:numPr>
          <w:ilvl w:val="0"/>
          <w:numId w:val="3"/>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noProof w:val="0"/>
          <w:sz w:val="28"/>
        </w:rPr>
      </w:pPr>
      <w:r>
        <w:rPr>
          <w:noProof w:val="0"/>
          <w:sz w:val="24"/>
        </w:rPr>
        <w:t xml:space="preserve">  Describe one simple test that will determine whether a solution is unsaturated, saturated, or supersaturated.  Explain how to interpret the test results.</w:t>
      </w:r>
    </w:p>
    <w:p w14:paraId="4340C594" w14:textId="77777777" w:rsidR="00CC643B" w:rsidRDefault="00CC643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noProof w:val="0"/>
          <w:sz w:val="28"/>
        </w:rPr>
      </w:pPr>
    </w:p>
    <w:sectPr w:rsidR="00CC643B">
      <w:pgSz w:w="12240" w:h="15840"/>
      <w:pgMar w:top="1440" w:right="158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C7352"/>
    <w:multiLevelType w:val="hybridMultilevel"/>
    <w:tmpl w:val="CCE27C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3724D5"/>
    <w:multiLevelType w:val="hybridMultilevel"/>
    <w:tmpl w:val="69C88D8E"/>
    <w:lvl w:ilvl="0" w:tplc="08FABAD0">
      <w:start w:val="1"/>
      <w:numFmt w:val="decimal"/>
      <w:lvlText w:val="%1."/>
      <w:lvlJc w:val="left"/>
      <w:pPr>
        <w:tabs>
          <w:tab w:val="num" w:pos="1002"/>
        </w:tabs>
        <w:ind w:left="1002" w:hanging="570"/>
      </w:pPr>
      <w:rPr>
        <w:rFonts w:hint="default"/>
        <w:b/>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5FA80C00"/>
    <w:multiLevelType w:val="hybridMultilevel"/>
    <w:tmpl w:val="3A32E8B0"/>
    <w:lvl w:ilvl="0" w:tplc="27740E0C">
      <w:start w:val="1"/>
      <w:numFmt w:val="decimal"/>
      <w:lvlText w:val="%1."/>
      <w:lvlJc w:val="left"/>
      <w:pPr>
        <w:tabs>
          <w:tab w:val="num" w:pos="936"/>
        </w:tabs>
        <w:ind w:left="936" w:hanging="360"/>
      </w:pPr>
      <w:rPr>
        <w:rFonts w:hint="default"/>
        <w:b/>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 w15:restartNumberingAfterBreak="0">
    <w:nsid w:val="729C28C7"/>
    <w:multiLevelType w:val="hybridMultilevel"/>
    <w:tmpl w:val="16D094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902"/>
    <w:rsid w:val="00663C97"/>
    <w:rsid w:val="006E6902"/>
    <w:rsid w:val="00B65EB7"/>
    <w:rsid w:val="00CC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2DD335F"/>
  <w15:chartTrackingRefBased/>
  <w15:docId w15:val="{3C276656-8643-46CE-BA55-7B3E63CE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next w:val="Normal"/>
    <w:qFormat/>
    <w:pPr>
      <w:overflowPunct w:val="0"/>
      <w:autoSpaceDE w:val="0"/>
      <w:autoSpaceDN w:val="0"/>
      <w:adjustRightInd w:val="0"/>
      <w:textAlignment w:val="baseline"/>
      <w:outlineLvl w:val="0"/>
    </w:pPr>
    <w:rPr>
      <w:noProof/>
    </w:rPr>
  </w:style>
  <w:style w:type="paragraph" w:styleId="Heading2">
    <w:name w:val="heading 2"/>
    <w:next w:val="Normal"/>
    <w:qFormat/>
    <w:pPr>
      <w:overflowPunct w:val="0"/>
      <w:autoSpaceDE w:val="0"/>
      <w:autoSpaceDN w:val="0"/>
      <w:adjustRightInd w:val="0"/>
      <w:textAlignment w:val="baseline"/>
      <w:outlineLvl w:val="1"/>
    </w:pPr>
    <w:rPr>
      <w:noProof/>
    </w:rPr>
  </w:style>
  <w:style w:type="paragraph" w:styleId="Heading3">
    <w:name w:val="heading 3"/>
    <w:next w:val="Normal"/>
    <w:qFormat/>
    <w:pPr>
      <w:overflowPunct w:val="0"/>
      <w:autoSpaceDE w:val="0"/>
      <w:autoSpaceDN w:val="0"/>
      <w:adjustRightInd w:val="0"/>
      <w:textAlignment w:val="baseline"/>
      <w:outlineLvl w:val="2"/>
    </w:pPr>
    <w:rPr>
      <w:noProof/>
    </w:rPr>
  </w:style>
  <w:style w:type="paragraph" w:styleId="Heading4">
    <w:name w:val="heading 4"/>
    <w:next w:val="Normal"/>
    <w:qFormat/>
    <w:pPr>
      <w:overflowPunct w:val="0"/>
      <w:autoSpaceDE w:val="0"/>
      <w:autoSpaceDN w:val="0"/>
      <w:adjustRightInd w:val="0"/>
      <w:textAlignment w:val="baseline"/>
      <w:outlineLvl w:val="3"/>
    </w:pPr>
    <w:rPr>
      <w:noProof/>
    </w:rPr>
  </w:style>
  <w:style w:type="paragraph" w:styleId="Heading5">
    <w:name w:val="heading 5"/>
    <w:next w:val="Normal"/>
    <w:qFormat/>
    <w:pPr>
      <w:overflowPunct w:val="0"/>
      <w:autoSpaceDE w:val="0"/>
      <w:autoSpaceDN w:val="0"/>
      <w:adjustRightInd w:val="0"/>
      <w:textAlignment w:val="baseline"/>
      <w:outlineLvl w:val="4"/>
    </w:pPr>
    <w:rPr>
      <w:noProof/>
    </w:rPr>
  </w:style>
  <w:style w:type="paragraph" w:styleId="Heading6">
    <w:name w:val="heading 6"/>
    <w:next w:val="Normal"/>
    <w:qFormat/>
    <w:pPr>
      <w:overflowPunct w:val="0"/>
      <w:autoSpaceDE w:val="0"/>
      <w:autoSpaceDN w:val="0"/>
      <w:adjustRightInd w:val="0"/>
      <w:textAlignment w:val="baseline"/>
      <w:outlineLvl w:val="5"/>
    </w:pPr>
    <w:rPr>
      <w:noProof/>
    </w:rPr>
  </w:style>
  <w:style w:type="paragraph" w:styleId="Heading7">
    <w:name w:val="heading 7"/>
    <w:next w:val="Normal"/>
    <w:qFormat/>
    <w:pPr>
      <w:overflowPunct w:val="0"/>
      <w:autoSpaceDE w:val="0"/>
      <w:autoSpaceDN w:val="0"/>
      <w:adjustRightInd w:val="0"/>
      <w:textAlignment w:val="baseline"/>
      <w:outlineLvl w:val="6"/>
    </w:pPr>
    <w:rPr>
      <w:noProof/>
    </w:rPr>
  </w:style>
  <w:style w:type="paragraph" w:styleId="Heading8">
    <w:name w:val="heading 8"/>
    <w:next w:val="Normal"/>
    <w:qFormat/>
    <w:pPr>
      <w:overflowPunct w:val="0"/>
      <w:autoSpaceDE w:val="0"/>
      <w:autoSpaceDN w:val="0"/>
      <w:adjustRightInd w:val="0"/>
      <w:textAlignment w:val="baseline"/>
      <w:outlineLvl w:val="7"/>
    </w:pPr>
    <w:rPr>
      <w:noProof/>
    </w:rPr>
  </w:style>
  <w:style w:type="paragraph" w:styleId="Heading9">
    <w:name w:val="heading 9"/>
    <w:next w:val="Normal"/>
    <w:qFormat/>
    <w:pPr>
      <w:overflowPunct w:val="0"/>
      <w:autoSpaceDE w:val="0"/>
      <w:autoSpaceDN w:val="0"/>
      <w:adjustRightInd w:val="0"/>
      <w:textAlignment w:val="baseline"/>
      <w:outlineLvl w:val="8"/>
    </w:pPr>
    <w:rPr>
      <w:noProof/>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902"/>
    <w:rPr>
      <w:rFonts w:ascii="Segoe UI" w:hAnsi="Segoe UI" w:cs="Segoe UI"/>
      <w:sz w:val="18"/>
      <w:szCs w:val="18"/>
    </w:rPr>
  </w:style>
  <w:style w:type="character" w:customStyle="1" w:styleId="BalloonTextChar">
    <w:name w:val="Balloon Text Char"/>
    <w:link w:val="BalloonText"/>
    <w:uiPriority w:val="99"/>
    <w:semiHidden/>
    <w:rsid w:val="006E6902"/>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Supersaturation Lab</vt:lpstr>
    </vt:vector>
  </TitlesOfParts>
  <Company>ECASD</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Supersaturation Lab</dc:title>
  <dc:subject/>
  <dc:creator>CLANGE</dc:creator>
  <cp:keywords/>
  <cp:lastModifiedBy>Lange, Christine</cp:lastModifiedBy>
  <cp:revision>2</cp:revision>
  <cp:lastPrinted>2015-04-28T12:19:00Z</cp:lastPrinted>
  <dcterms:created xsi:type="dcterms:W3CDTF">2021-03-02T16:14:00Z</dcterms:created>
  <dcterms:modified xsi:type="dcterms:W3CDTF">2021-03-02T16:14:00Z</dcterms:modified>
</cp:coreProperties>
</file>